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6759497"/>
    <w:bookmarkStart w:id="1" w:name="_Toc418765316"/>
    <w:bookmarkStart w:id="2" w:name="_Toc418765311"/>
    <w:p w:rsidR="00782954" w:rsidRPr="00C4312D" w:rsidRDefault="00057145" w:rsidP="008905F5">
      <w:pPr>
        <w:jc w:val="both"/>
        <w:rPr>
          <w:b/>
          <w:sz w:val="56"/>
          <w:szCs w:val="48"/>
        </w:rPr>
      </w:pPr>
      <w:r w:rsidRPr="00A02EEF">
        <w:rPr>
          <w:b/>
          <w:noProof/>
          <w:color w:val="365F91" w:themeColor="accent1" w:themeShade="BF"/>
          <w:sz w:val="56"/>
          <w:szCs w:val="48"/>
          <w:lang w:eastAsia="de-DE"/>
        </w:rPr>
        <mc:AlternateContent>
          <mc:Choice Requires="wps">
            <w:drawing>
              <wp:anchor distT="0" distB="0" distL="114300" distR="114300" simplePos="0" relativeHeight="251659264" behindDoc="0" locked="0" layoutInCell="1" allowOverlap="1">
                <wp:simplePos x="0" y="0"/>
                <wp:positionH relativeFrom="column">
                  <wp:posOffset>-480696</wp:posOffset>
                </wp:positionH>
                <wp:positionV relativeFrom="paragraph">
                  <wp:posOffset>-191135</wp:posOffset>
                </wp:positionV>
                <wp:extent cx="6715125" cy="9525"/>
                <wp:effectExtent l="0" t="0" r="28575" b="28575"/>
                <wp:wrapNone/>
                <wp:docPr id="17" name="Gerader Verbinder 17"/>
                <wp:cNvGraphicFramePr/>
                <a:graphic xmlns:a="http://schemas.openxmlformats.org/drawingml/2006/main">
                  <a:graphicData uri="http://schemas.microsoft.com/office/word/2010/wordprocessingShape">
                    <wps:wsp>
                      <wps:cNvCnPr/>
                      <wps:spPr>
                        <a:xfrm>
                          <a:off x="0" y="0"/>
                          <a:ext cx="67151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8383F" id="Gerader Verbinder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85pt,-15.05pt" to="490.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" strokecolor="black [3213]"/>
            </w:pict>
          </mc:Fallback>
        </mc:AlternateContent>
      </w:r>
      <w:bookmarkEnd w:id="0"/>
    </w:p>
    <w:p w:rsidR="00E03E01" w:rsidRPr="00E03E01" w:rsidRDefault="00E03E01" w:rsidP="008905F5">
      <w:pPr>
        <w:jc w:val="both"/>
        <w:rPr>
          <w:b/>
          <w:color w:val="365F91" w:themeColor="accent1" w:themeShade="BF"/>
          <w:sz w:val="96"/>
        </w:rPr>
      </w:pPr>
      <w:r w:rsidRPr="00E03E01">
        <w:rPr>
          <w:b/>
          <w:color w:val="365F91" w:themeColor="accent1" w:themeShade="BF"/>
          <w:sz w:val="96"/>
        </w:rPr>
        <w:t>Spirituell starten im RU</w:t>
      </w:r>
    </w:p>
    <w:p w:rsidR="00E03E01" w:rsidRDefault="00E03E01" w:rsidP="008905F5">
      <w:pPr>
        <w:jc w:val="both"/>
      </w:pPr>
    </w:p>
    <w:p w:rsidR="00E03E01" w:rsidRDefault="00E03E01" w:rsidP="008905F5">
      <w:pPr>
        <w:jc w:val="both"/>
      </w:pPr>
    </w:p>
    <w:p w:rsidR="00E03E01" w:rsidRDefault="00E26038" w:rsidP="008905F5">
      <w:pPr>
        <w:jc w:val="both"/>
      </w:pPr>
      <w:r>
        <w:rPr>
          <w:noProof/>
          <w:lang w:eastAsia="de-DE"/>
        </w:rPr>
        <w:drawing>
          <wp:anchor distT="0" distB="0" distL="114300" distR="114300" simplePos="0" relativeHeight="251734016" behindDoc="0" locked="0" layoutInCell="1" allowOverlap="1">
            <wp:simplePos x="0" y="0"/>
            <wp:positionH relativeFrom="margin">
              <wp:align>center</wp:align>
            </wp:positionH>
            <wp:positionV relativeFrom="paragraph">
              <wp:posOffset>108494</wp:posOffset>
            </wp:positionV>
            <wp:extent cx="2450123" cy="2045103"/>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02_150916.jpg"/>
                    <pic:cNvPicPr/>
                  </pic:nvPicPr>
                  <pic:blipFill rotWithShape="1">
                    <a:blip r:embed="rId8" cstate="print">
                      <a:extLst>
                        <a:ext uri="{28A0092B-C50C-407E-A947-70E740481C1C}">
                          <a14:useLocalDpi xmlns:a14="http://schemas.microsoft.com/office/drawing/2010/main" val="0"/>
                        </a:ext>
                      </a:extLst>
                    </a:blip>
                    <a:srcRect l="9479" t="3822" r="4101"/>
                    <a:stretch/>
                  </pic:blipFill>
                  <pic:spPr bwMode="auto">
                    <a:xfrm>
                      <a:off x="0" y="0"/>
                      <a:ext cx="2450123" cy="2045103"/>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C24" w:rsidRPr="00B53C24" w:rsidRDefault="00B53C24" w:rsidP="008905F5">
      <w:pPr>
        <w:jc w:val="both"/>
      </w:pPr>
    </w:p>
    <w:p w:rsidR="001B2E91" w:rsidRDefault="001B2E91" w:rsidP="008905F5">
      <w:pPr>
        <w:jc w:val="both"/>
        <w:rPr>
          <w:sz w:val="22"/>
        </w:rPr>
      </w:pPr>
    </w:p>
    <w:p w:rsidR="001B2E91" w:rsidRDefault="001B2E91" w:rsidP="008905F5">
      <w:pPr>
        <w:jc w:val="both"/>
        <w:rPr>
          <w:sz w:val="22"/>
        </w:rPr>
      </w:pPr>
    </w:p>
    <w:p w:rsidR="007B5AFA" w:rsidRDefault="009147EF" w:rsidP="008905F5">
      <w:pPr>
        <w:spacing w:after="200" w:line="276" w:lineRule="auto"/>
        <w:jc w:val="both"/>
        <w:rPr>
          <w:sz w:val="22"/>
        </w:rPr>
      </w:pPr>
      <w:r>
        <w:rPr>
          <w:noProof/>
          <w:lang w:eastAsia="de-DE"/>
        </w:rPr>
        <w:drawing>
          <wp:anchor distT="0" distB="0" distL="114300" distR="114300" simplePos="0" relativeHeight="251746304" behindDoc="0" locked="0" layoutInCell="1" allowOverlap="1" wp14:anchorId="11038282" wp14:editId="4EB26C39">
            <wp:simplePos x="0" y="0"/>
            <wp:positionH relativeFrom="margin">
              <wp:posOffset>3950873</wp:posOffset>
            </wp:positionH>
            <wp:positionV relativeFrom="topMargin">
              <wp:posOffset>5641157</wp:posOffset>
            </wp:positionV>
            <wp:extent cx="1227600" cy="428400"/>
            <wp:effectExtent l="0" t="0" r="0" b="0"/>
            <wp:wrapNone/>
            <wp:docPr id="11" name="Grafik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 b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600" cy="428400"/>
                    </a:xfrm>
                    <a:prstGeom prst="rect">
                      <a:avLst/>
                    </a:prstGeom>
                  </pic:spPr>
                </pic:pic>
              </a:graphicData>
            </a:graphic>
            <wp14:sizeRelH relativeFrom="margin">
              <wp14:pctWidth>0</wp14:pctWidth>
            </wp14:sizeRelH>
            <wp14:sizeRelV relativeFrom="margin">
              <wp14:pctHeight>0</wp14:pctHeight>
            </wp14:sizeRelV>
          </wp:anchor>
        </w:drawing>
      </w:r>
      <w:r w:rsidR="00A32F24">
        <w:rPr>
          <w:noProof/>
          <w:lang w:eastAsia="de-DE"/>
        </w:rPr>
        <mc:AlternateContent>
          <mc:Choice Requires="wps">
            <w:drawing>
              <wp:anchor distT="0" distB="0" distL="0" distR="0" simplePos="0" relativeHeight="251742208" behindDoc="0" locked="0" layoutInCell="1" allowOverlap="1" wp14:anchorId="11D733C3" wp14:editId="07E96AED">
                <wp:simplePos x="0" y="0"/>
                <wp:positionH relativeFrom="margin">
                  <wp:align>right</wp:align>
                </wp:positionH>
                <wp:positionV relativeFrom="page">
                  <wp:posOffset>7004685</wp:posOffset>
                </wp:positionV>
                <wp:extent cx="5744210" cy="7656195"/>
                <wp:effectExtent l="0" t="0" r="8890" b="19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7656195"/>
                        </a:xfrm>
                        <a:prstGeom prst="rect">
                          <a:avLst/>
                        </a:prstGeom>
                        <a:solidFill>
                          <a:srgbClr val="FFFFFF"/>
                        </a:solidFill>
                        <a:ln w="9525">
                          <a:noFill/>
                          <a:miter lim="800000"/>
                          <a:headEnd/>
                          <a:tailEnd/>
                        </a:ln>
                      </wps:spPr>
                      <wps:txbx>
                        <w:txbxContent>
                          <w:p w:rsidR="001B2E91" w:rsidRDefault="001B2E91" w:rsidP="001B2E91">
                            <w:pPr>
                              <w:pStyle w:val="LizenzundZiele"/>
                            </w:pPr>
                            <w:r>
                              <w:t>Lizenz</w:t>
                            </w:r>
                          </w:p>
                          <w:p w:rsidR="001B2E91" w:rsidRDefault="001B2E91" w:rsidP="001B2E91">
                            <w:r>
                              <w:t>Wir stellen dieses Skript</w:t>
                            </w:r>
                            <w:r w:rsidR="00FF6457">
                              <w:t xml:space="preserve"> </w:t>
                            </w:r>
                            <w:sdt>
                              <w:sdtPr>
                                <w:alias w:val="Titel"/>
                                <w:tag w:val=""/>
                                <w:id w:val="106931617"/>
                                <w:placeholder>
                                  <w:docPart w:val="77226631636B40928EEBAE1B567909D9"/>
                                </w:placeholder>
                                <w:dataBinding w:prefixMappings="xmlns:ns0='http://purl.org/dc/elements/1.1/' xmlns:ns1='http://schemas.openxmlformats.org/package/2006/metadata/core-properties' " w:xpath="/ns1:coreProperties[1]/ns0:title[1]" w:storeItemID="{6C3C8BC8-F283-45AE-878A-BAB7291924A1}"/>
                                <w:text/>
                              </w:sdtPr>
                              <w:sdtEndPr/>
                              <w:sdtContent>
                                <w:r w:rsidR="00FF6457">
                                  <w:t>Spirituell starten im RU</w:t>
                                </w:r>
                              </w:sdtContent>
                            </w:sdt>
                            <w:r>
                              <w:t xml:space="preserve"> von </w:t>
                            </w:r>
                            <w:sdt>
                              <w:sdtPr>
                                <w:alias w:val="Autor"/>
                                <w:tag w:val=""/>
                                <w:id w:val="-1958325020"/>
                                <w:placeholder>
                                  <w:docPart w:val="A0ABE75BBBEB45319AE64DB19F31AB4B"/>
                                </w:placeholder>
                                <w:dataBinding w:prefixMappings="xmlns:ns0='http://purl.org/dc/elements/1.1/' xmlns:ns1='http://schemas.openxmlformats.org/package/2006/metadata/core-properties' " w:xpath="/ns1:coreProperties[1]/ns0:creator[1]" w:storeItemID="{6C3C8BC8-F283-45AE-878A-BAB7291924A1}"/>
                                <w:text/>
                              </w:sdtPr>
                              <w:sdtEndPr/>
                              <w:sdtContent>
                                <w:r w:rsidR="00765E95">
                                  <w:t xml:space="preserve">Angela </w:t>
                                </w:r>
                                <w:proofErr w:type="spellStart"/>
                                <w:r w:rsidR="00765E95">
                                  <w:t>Purkart</w:t>
                                </w:r>
                                <w:proofErr w:type="spellEnd"/>
                              </w:sdtContent>
                            </w:sdt>
                            <w:r>
                              <w:t xml:space="preserve">, </w:t>
                            </w:r>
                            <w:r w:rsidR="00FF6457">
                              <w:t>Referentin</w:t>
                            </w:r>
                            <w:r>
                              <w:t xml:space="preserve"> im Bistum Speyer, unter der </w:t>
                            </w:r>
                            <w:hyperlink r:id="rId11" w:history="1">
                              <w:proofErr w:type="spellStart"/>
                              <w:r w:rsidRPr="00822C38">
                                <w:rPr>
                                  <w:rStyle w:val="Hyperlink"/>
                                </w:rPr>
                                <w:t>Creativ</w:t>
                              </w:r>
                              <w:proofErr w:type="spellEnd"/>
                              <w:r w:rsidRPr="00822C38">
                                <w:rPr>
                                  <w:rStyle w:val="Hyperlink"/>
                                </w:rPr>
                                <w:t>-</w:t>
                              </w:r>
                              <w:proofErr w:type="spellStart"/>
                              <w:r w:rsidRPr="00822C38">
                                <w:rPr>
                                  <w:rStyle w:val="Hyperlink"/>
                                </w:rPr>
                                <w:t>Commons</w:t>
                              </w:r>
                              <w:proofErr w:type="spellEnd"/>
                              <w:r w:rsidRPr="00822C38">
                                <w:rPr>
                                  <w:rStyle w:val="Hyperlink"/>
                                </w:rPr>
                                <w:t>-Lizenz CC BY 4.0</w:t>
                              </w:r>
                            </w:hyperlink>
                            <w:r>
                              <w:t xml:space="preserve"> zur Verfügung. Damit ist eine Weiterverbreitung und -verwendung erlaubt, sofern der Verfasser genannt wird. Dies gilt für das Skript als Ganzes sowie für seine Teile, letzteres aber nur, sofern bei verwendetem Fremdmaterial nichts anderes vermerkt ist. </w:t>
                            </w:r>
                          </w:p>
                          <w:p w:rsidR="001B2E91" w:rsidRDefault="001B2E91" w:rsidP="001B2E91">
                            <w:pPr>
                              <w:pStyle w:val="LizenzundZiele"/>
                            </w:pPr>
                            <w:r>
                              <w:t>Unsere Ziele</w:t>
                            </w:r>
                          </w:p>
                          <w:p w:rsidR="001B2E91" w:rsidRDefault="001B2E91" w:rsidP="001B2E91">
                            <w:pPr>
                              <w:pStyle w:val="Listenabsatz"/>
                              <w:numPr>
                                <w:ilvl w:val="0"/>
                                <w:numId w:val="48"/>
                              </w:numPr>
                              <w:spacing w:before="0" w:after="0"/>
                              <w:ind w:left="284" w:hanging="284"/>
                              <w:jc w:val="both"/>
                            </w:pPr>
                            <w:r>
                              <w:t>Wir möchten, dass unsere Arbeit möglichst viele (Religions-) Lehrerinnen und -lehrer erreicht.</w:t>
                            </w:r>
                            <w:r w:rsidRPr="00822C38">
                              <w:rPr>
                                <w:noProof/>
                                <w:lang w:eastAsia="de-DE" w:bidi="he-IL"/>
                              </w:rPr>
                              <w:t xml:space="preserve"> </w:t>
                            </w:r>
                          </w:p>
                          <w:p w:rsidR="001B2E91" w:rsidRDefault="001B2E91" w:rsidP="001B2E91">
                            <w:pPr>
                              <w:pStyle w:val="Listenabsatz"/>
                              <w:numPr>
                                <w:ilvl w:val="0"/>
                                <w:numId w:val="48"/>
                              </w:numPr>
                              <w:spacing w:before="0" w:after="0"/>
                              <w:ind w:left="284" w:hanging="284"/>
                              <w:jc w:val="both"/>
                            </w:pPr>
                            <w:r>
                              <w:t xml:space="preserve">Wir sehen uns als Schulgemeinschaft im Bistum Speyer. </w:t>
                            </w:r>
                          </w:p>
                          <w:p w:rsidR="001B2E91" w:rsidRDefault="001B2E91" w:rsidP="001B2E91">
                            <w:pPr>
                              <w:pStyle w:val="Listenabsatz"/>
                              <w:numPr>
                                <w:ilvl w:val="0"/>
                                <w:numId w:val="48"/>
                              </w:numPr>
                              <w:spacing w:before="0" w:after="0"/>
                              <w:ind w:left="284" w:hanging="284"/>
                              <w:jc w:val="both"/>
                            </w:pPr>
                            <w:r>
                              <w:t>Wir sind überzeugt, dass eine Kultur der Zusammenarbeit gefördert werden sollte.</w:t>
                            </w:r>
                          </w:p>
                          <w:p w:rsidR="001B2E91" w:rsidRDefault="001B2E91" w:rsidP="001B2E91">
                            <w:pPr>
                              <w:pStyle w:val="Listenabsatz"/>
                              <w:numPr>
                                <w:ilvl w:val="0"/>
                                <w:numId w:val="48"/>
                              </w:numPr>
                              <w:spacing w:before="0" w:after="0"/>
                              <w:ind w:left="284" w:hanging="284"/>
                              <w:jc w:val="both"/>
                            </w:pPr>
                            <w:r>
                              <w:t>Wir werden aus Steuergeldern finanziert und fühlen uns der Allgemeinheit verpflichtet.</w:t>
                            </w:r>
                          </w:p>
                          <w:p w:rsidR="001B2E91" w:rsidRDefault="001B2E91" w:rsidP="001B2E91">
                            <w:pPr>
                              <w:pStyle w:val="Listenabsatz"/>
                              <w:numPr>
                                <w:ilvl w:val="0"/>
                                <w:numId w:val="48"/>
                              </w:numPr>
                              <w:spacing w:before="0" w:after="0"/>
                              <w:ind w:left="284" w:hanging="284"/>
                              <w:jc w:val="both"/>
                            </w:pPr>
                            <w:r>
                              <w:t>Wir möchten dabei als Akteure des Bistums Speyer erkennbar, identifizierbar und an-sprechbar sein.</w:t>
                            </w:r>
                          </w:p>
                          <w:p w:rsidR="001B2E91" w:rsidRDefault="001B2E91" w:rsidP="001B2E91">
                            <w:r>
                              <w:t>Darum möchten wir die Ergebnisse unserer Arbeit möglichst frei zugänglich machen.</w:t>
                            </w:r>
                          </w:p>
                          <w:p w:rsidR="001B2E91" w:rsidRDefault="001B2E91" w:rsidP="001B2E91">
                            <w:r>
                              <w:t>Wir sind uns über eine gerechte Sprache bewusst und versuchen gleichermaßen weibliche wie männliche Ansprachen zu berücksichtigen.“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1D733C3" id="_x0000_t202" coordsize="21600,21600" o:spt="202" path="m,l,21600r21600,l21600,xe">
                <v:stroke joinstyle="miter"/>
                <v:path gradientshapeok="t" o:connecttype="rect"/>
              </v:shapetype>
              <v:shape id="Textfeld 2" o:spid="_x0000_s1026" type="#_x0000_t202" style="position:absolute;left:0;text-align:left;margin-left:401.1pt;margin-top:551.55pt;width:452.3pt;height:602.85pt;z-index:25174220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" stroked="f">
                <v:textbox inset="0,0,0,0">
                  <w:txbxContent>
                    <w:p w:rsidR="001B2E91" w:rsidRDefault="001B2E91" w:rsidP="001B2E91">
                      <w:pPr>
                        <w:pStyle w:val="LizenzundZiele"/>
                      </w:pPr>
                      <w:r>
                        <w:t>Lizenz</w:t>
                      </w:r>
                    </w:p>
                    <w:p w:rsidR="001B2E91" w:rsidRDefault="001B2E91" w:rsidP="001B2E91">
                      <w:r>
                        <w:t>Wir stellen dieses Skript</w:t>
                      </w:r>
                      <w:r w:rsidR="00FF6457">
                        <w:t xml:space="preserve"> </w:t>
                      </w:r>
                      <w:sdt>
                        <w:sdtPr>
                          <w:alias w:val="Titel"/>
                          <w:tag w:val=""/>
                          <w:id w:val="106931617"/>
                          <w:placeholder>
                            <w:docPart w:val="77226631636B40928EEBAE1B567909D9"/>
                          </w:placeholder>
                          <w:dataBinding w:prefixMappings="xmlns:ns0='http://purl.org/dc/elements/1.1/' xmlns:ns1='http://schemas.openxmlformats.org/package/2006/metadata/core-properties' " w:xpath="/ns1:coreProperties[1]/ns0:title[1]" w:storeItemID="{6C3C8BC8-F283-45AE-878A-BAB7291924A1}"/>
                          <w:text/>
                        </w:sdtPr>
                        <w:sdtEndPr/>
                        <w:sdtContent>
                          <w:r w:rsidR="00FF6457">
                            <w:t>Spirituell starten im RU</w:t>
                          </w:r>
                        </w:sdtContent>
                      </w:sdt>
                      <w:r>
                        <w:t xml:space="preserve"> von </w:t>
                      </w:r>
                      <w:sdt>
                        <w:sdtPr>
                          <w:alias w:val="Autor"/>
                          <w:tag w:val=""/>
                          <w:id w:val="-1958325020"/>
                          <w:placeholder>
                            <w:docPart w:val="A0ABE75BBBEB45319AE64DB19F31AB4B"/>
                          </w:placeholder>
                          <w:dataBinding w:prefixMappings="xmlns:ns0='http://purl.org/dc/elements/1.1/' xmlns:ns1='http://schemas.openxmlformats.org/package/2006/metadata/core-properties' " w:xpath="/ns1:coreProperties[1]/ns0:creator[1]" w:storeItemID="{6C3C8BC8-F283-45AE-878A-BAB7291924A1}"/>
                          <w:text/>
                        </w:sdtPr>
                        <w:sdtEndPr/>
                        <w:sdtContent>
                          <w:r w:rsidR="00765E95">
                            <w:t xml:space="preserve">Angela </w:t>
                          </w:r>
                          <w:proofErr w:type="spellStart"/>
                          <w:r w:rsidR="00765E95">
                            <w:t>Purkart</w:t>
                          </w:r>
                          <w:proofErr w:type="spellEnd"/>
                        </w:sdtContent>
                      </w:sdt>
                      <w:r>
                        <w:t xml:space="preserve">, </w:t>
                      </w:r>
                      <w:r w:rsidR="00FF6457">
                        <w:t>Referentin</w:t>
                      </w:r>
                      <w:r>
                        <w:t xml:space="preserve"> im Bistum Speyer, unter der </w:t>
                      </w:r>
                      <w:hyperlink r:id="rId12" w:history="1">
                        <w:proofErr w:type="spellStart"/>
                        <w:r w:rsidRPr="00822C38">
                          <w:rPr>
                            <w:rStyle w:val="Hyperlink"/>
                          </w:rPr>
                          <w:t>Creativ</w:t>
                        </w:r>
                        <w:proofErr w:type="spellEnd"/>
                        <w:r w:rsidRPr="00822C38">
                          <w:rPr>
                            <w:rStyle w:val="Hyperlink"/>
                          </w:rPr>
                          <w:t>-</w:t>
                        </w:r>
                        <w:proofErr w:type="spellStart"/>
                        <w:r w:rsidRPr="00822C38">
                          <w:rPr>
                            <w:rStyle w:val="Hyperlink"/>
                          </w:rPr>
                          <w:t>Commons</w:t>
                        </w:r>
                        <w:proofErr w:type="spellEnd"/>
                        <w:r w:rsidRPr="00822C38">
                          <w:rPr>
                            <w:rStyle w:val="Hyperlink"/>
                          </w:rPr>
                          <w:t>-Lizenz CC BY 4.0</w:t>
                        </w:r>
                      </w:hyperlink>
                      <w:r>
                        <w:t xml:space="preserve"> zur Verfügung. Damit ist eine Weiterverbreitung und -verwendung erlaubt, sofern der Verfasser genannt wird. Dies gilt für das Skript als Ganzes sowie für seine Teile, letzteres aber nur, sofern bei verwendetem Fremdmaterial nichts anderes vermerkt ist. </w:t>
                      </w:r>
                    </w:p>
                    <w:p w:rsidR="001B2E91" w:rsidRDefault="001B2E91" w:rsidP="001B2E91">
                      <w:pPr>
                        <w:pStyle w:val="LizenzundZiele"/>
                      </w:pPr>
                      <w:r>
                        <w:t>Unsere Ziele</w:t>
                      </w:r>
                    </w:p>
                    <w:p w:rsidR="001B2E91" w:rsidRDefault="001B2E91" w:rsidP="001B2E91">
                      <w:pPr>
                        <w:pStyle w:val="Listenabsatz"/>
                        <w:numPr>
                          <w:ilvl w:val="0"/>
                          <w:numId w:val="48"/>
                        </w:numPr>
                        <w:spacing w:before="0" w:after="0"/>
                        <w:ind w:left="284" w:hanging="284"/>
                        <w:jc w:val="both"/>
                      </w:pPr>
                      <w:r>
                        <w:t>Wir möchten, dass unsere Arbeit möglichst viele (Religions-) Lehrerinnen und -lehrer erreicht.</w:t>
                      </w:r>
                      <w:r w:rsidRPr="00822C38">
                        <w:rPr>
                          <w:noProof/>
                          <w:lang w:eastAsia="de-DE" w:bidi="he-IL"/>
                        </w:rPr>
                        <w:t xml:space="preserve"> </w:t>
                      </w:r>
                    </w:p>
                    <w:p w:rsidR="001B2E91" w:rsidRDefault="001B2E91" w:rsidP="001B2E91">
                      <w:pPr>
                        <w:pStyle w:val="Listenabsatz"/>
                        <w:numPr>
                          <w:ilvl w:val="0"/>
                          <w:numId w:val="48"/>
                        </w:numPr>
                        <w:spacing w:before="0" w:after="0"/>
                        <w:ind w:left="284" w:hanging="284"/>
                        <w:jc w:val="both"/>
                      </w:pPr>
                      <w:r>
                        <w:t xml:space="preserve">Wir sehen uns als Schulgemeinschaft im Bistum Speyer. </w:t>
                      </w:r>
                    </w:p>
                    <w:p w:rsidR="001B2E91" w:rsidRDefault="001B2E91" w:rsidP="001B2E91">
                      <w:pPr>
                        <w:pStyle w:val="Listenabsatz"/>
                        <w:numPr>
                          <w:ilvl w:val="0"/>
                          <w:numId w:val="48"/>
                        </w:numPr>
                        <w:spacing w:before="0" w:after="0"/>
                        <w:ind w:left="284" w:hanging="284"/>
                        <w:jc w:val="both"/>
                      </w:pPr>
                      <w:r>
                        <w:t>Wir sind überzeugt, dass eine Kultur der Zusammenarbeit gefördert werden sollte.</w:t>
                      </w:r>
                    </w:p>
                    <w:p w:rsidR="001B2E91" w:rsidRDefault="001B2E91" w:rsidP="001B2E91">
                      <w:pPr>
                        <w:pStyle w:val="Listenabsatz"/>
                        <w:numPr>
                          <w:ilvl w:val="0"/>
                          <w:numId w:val="48"/>
                        </w:numPr>
                        <w:spacing w:before="0" w:after="0"/>
                        <w:ind w:left="284" w:hanging="284"/>
                        <w:jc w:val="both"/>
                      </w:pPr>
                      <w:r>
                        <w:t>Wir werden aus Steuergeldern finanziert und fühlen uns der Allgemeinheit verpflichtet.</w:t>
                      </w:r>
                    </w:p>
                    <w:p w:rsidR="001B2E91" w:rsidRDefault="001B2E91" w:rsidP="001B2E91">
                      <w:pPr>
                        <w:pStyle w:val="Listenabsatz"/>
                        <w:numPr>
                          <w:ilvl w:val="0"/>
                          <w:numId w:val="48"/>
                        </w:numPr>
                        <w:spacing w:before="0" w:after="0"/>
                        <w:ind w:left="284" w:hanging="284"/>
                        <w:jc w:val="both"/>
                      </w:pPr>
                      <w:r>
                        <w:t>Wir möchten dabei als Akteure des Bistums Speyer erkennbar, identifizierbar und an-sprechbar sein.</w:t>
                      </w:r>
                    </w:p>
                    <w:p w:rsidR="001B2E91" w:rsidRDefault="001B2E91" w:rsidP="001B2E91">
                      <w:r>
                        <w:t>Darum möchten wir die Ergebnisse unserer Arbeit möglichst frei zugänglich machen.</w:t>
                      </w:r>
                    </w:p>
                    <w:p w:rsidR="001B2E91" w:rsidRDefault="001B2E91" w:rsidP="001B2E91">
                      <w:r>
                        <w:t>Wir sind uns über eine gerechte Sprache bewusst und versuchen gleichermaßen weibliche wie männliche Ansprachen zu berücksichtigen.“</w:t>
                      </w:r>
                    </w:p>
                  </w:txbxContent>
                </v:textbox>
                <w10:wrap type="square" anchorx="margin" anchory="page"/>
              </v:shape>
            </w:pict>
          </mc:Fallback>
        </mc:AlternateContent>
      </w:r>
      <w:r w:rsidR="007B5AFA">
        <w:rPr>
          <w:sz w:val="22"/>
        </w:rPr>
        <w:br w:type="page"/>
      </w:r>
      <w:bookmarkStart w:id="3" w:name="_GoBack"/>
      <w:bookmarkEnd w:id="3"/>
      <w:r>
        <w:rPr>
          <w:noProof/>
          <w:lang w:eastAsia="de-DE"/>
        </w:rPr>
        <mc:AlternateContent>
          <mc:Choice Requires="wps">
            <w:drawing>
              <wp:anchor distT="0" distB="0" distL="0" distR="0" simplePos="0" relativeHeight="251744256" behindDoc="0" locked="0" layoutInCell="1" allowOverlap="1" wp14:anchorId="4B0A224E" wp14:editId="5ED2EE70">
                <wp:simplePos x="0" y="0"/>
                <wp:positionH relativeFrom="margin">
                  <wp:posOffset>180340</wp:posOffset>
                </wp:positionH>
                <wp:positionV relativeFrom="page">
                  <wp:posOffset>4930775</wp:posOffset>
                </wp:positionV>
                <wp:extent cx="5219700" cy="4735285"/>
                <wp:effectExtent l="0" t="0" r="0" b="825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735285"/>
                        </a:xfrm>
                        <a:prstGeom prst="rect">
                          <a:avLst/>
                        </a:prstGeom>
                        <a:solidFill>
                          <a:srgbClr val="FFFFFF"/>
                        </a:solidFill>
                        <a:ln w="9525">
                          <a:noFill/>
                          <a:miter lim="800000"/>
                          <a:headEnd/>
                          <a:tailEnd/>
                        </a:ln>
                      </wps:spPr>
                      <wps:txbx>
                        <w:txbxContent>
                          <w:p w:rsidR="009147EF" w:rsidRDefault="009147EF" w:rsidP="009147EF">
                            <w:pPr>
                              <w:pStyle w:val="LizenzundZiele"/>
                            </w:pPr>
                            <w:r>
                              <w:t>Lizenz</w:t>
                            </w:r>
                          </w:p>
                          <w:p w:rsidR="009147EF" w:rsidRDefault="009147EF" w:rsidP="009147EF">
                            <w:r>
                              <w:t xml:space="preserve">Wir stellen dieses Skript: </w:t>
                            </w:r>
                            <w:sdt>
                              <w:sdtPr>
                                <w:alias w:val="Titel"/>
                                <w:tag w:val=""/>
                                <w:id w:val="-630017227"/>
                                <w:placeholder>
                                  <w:docPart w:val="A376D18C5FD84273949F9D7267EE2B7F"/>
                                </w:placeholder>
                                <w:dataBinding w:prefixMappings="xmlns:ns0='http://purl.org/dc/elements/1.1/' xmlns:ns1='http://schemas.openxmlformats.org/package/2006/metadata/core-properties' " w:xpath="/ns1:coreProperties[1]/ns0:title[1]" w:storeItemID="{6C3C8BC8-F283-45AE-878A-BAB7291924A1}"/>
                                <w:text/>
                              </w:sdtPr>
                              <w:sdtContent>
                                <w:r>
                                  <w:t>Spirituell starten im RU</w:t>
                                </w:r>
                              </w:sdtContent>
                            </w:sdt>
                            <w:r>
                              <w:t xml:space="preserve"> von </w:t>
                            </w:r>
                            <w:sdt>
                              <w:sdtPr>
                                <w:alias w:val="Autor"/>
                                <w:tag w:val=""/>
                                <w:id w:val="1430544770"/>
                                <w:placeholder>
                                  <w:docPart w:val="B4FA9DE583434D08894418B89C3448B4"/>
                                </w:placeholder>
                                <w:dataBinding w:prefixMappings="xmlns:ns0='http://purl.org/dc/elements/1.1/' xmlns:ns1='http://schemas.openxmlformats.org/package/2006/metadata/core-properties' " w:xpath="/ns1:coreProperties[1]/ns0:creator[1]" w:storeItemID="{6C3C8BC8-F283-45AE-878A-BAB7291924A1}"/>
                                <w:text/>
                              </w:sdtPr>
                              <w:sdtContent>
                                <w:r>
                                  <w:t xml:space="preserve">Angela </w:t>
                                </w:r>
                                <w:proofErr w:type="spellStart"/>
                                <w:r>
                                  <w:t>Purkart</w:t>
                                </w:r>
                                <w:proofErr w:type="spellEnd"/>
                              </w:sdtContent>
                            </w:sdt>
                            <w:r>
                              <w:t xml:space="preserve">, </w:t>
                            </w:r>
                            <w:r w:rsidR="00E26038">
                              <w:t>Referentin</w:t>
                            </w:r>
                            <w:r>
                              <w:t xml:space="preserve"> im Bistum Speyer, unter der </w:t>
                            </w:r>
                            <w:hyperlink r:id="rId13" w:history="1">
                              <w:proofErr w:type="spellStart"/>
                              <w:r w:rsidRPr="00822C38">
                                <w:rPr>
                                  <w:rStyle w:val="Hyperlink"/>
                                </w:rPr>
                                <w:t>Creativ</w:t>
                              </w:r>
                              <w:proofErr w:type="spellEnd"/>
                              <w:r w:rsidRPr="00822C38">
                                <w:rPr>
                                  <w:rStyle w:val="Hyperlink"/>
                                </w:rPr>
                                <w:t>-</w:t>
                              </w:r>
                              <w:proofErr w:type="spellStart"/>
                              <w:r w:rsidRPr="00822C38">
                                <w:rPr>
                                  <w:rStyle w:val="Hyperlink"/>
                                </w:rPr>
                                <w:t>Commons</w:t>
                              </w:r>
                              <w:proofErr w:type="spellEnd"/>
                              <w:r w:rsidRPr="00822C38">
                                <w:rPr>
                                  <w:rStyle w:val="Hyperlink"/>
                                </w:rPr>
                                <w:t>-Lizenz CC BY 4.0</w:t>
                              </w:r>
                            </w:hyperlink>
                            <w:r>
                              <w:t xml:space="preserve"> zur Verfügung. Damit ist eine Weiterverbreitung und -verwendung erlaubt, sofern der Verfasser genannt wird. Dies gilt für das Skript als Ganzes sowie für seine Teile, letzteres aber nur, sofern bei verwendetem Fremdmaterial nichts anderes vermerkt ist. </w:t>
                            </w:r>
                          </w:p>
                          <w:p w:rsidR="009147EF" w:rsidRDefault="009147EF" w:rsidP="009147EF">
                            <w:pPr>
                              <w:pStyle w:val="LizenzundZiele"/>
                            </w:pPr>
                            <w:r>
                              <w:t>Unsere Ziele</w:t>
                            </w:r>
                          </w:p>
                          <w:p w:rsidR="009147EF" w:rsidRDefault="009147EF" w:rsidP="009147EF">
                            <w:pPr>
                              <w:pStyle w:val="Listenabsatz"/>
                              <w:numPr>
                                <w:ilvl w:val="0"/>
                                <w:numId w:val="48"/>
                              </w:numPr>
                              <w:spacing w:before="0" w:after="0"/>
                              <w:ind w:left="284" w:hanging="284"/>
                              <w:jc w:val="both"/>
                            </w:pPr>
                            <w:r>
                              <w:t>Wir möchten, dass unsere Arbeit möglichst viele (Religions-) Lehrerinnen und -lehrer erreicht.</w:t>
                            </w:r>
                            <w:r w:rsidRPr="00822C38">
                              <w:rPr>
                                <w:noProof/>
                                <w:lang w:eastAsia="de-DE" w:bidi="he-IL"/>
                              </w:rPr>
                              <w:t xml:space="preserve"> </w:t>
                            </w:r>
                          </w:p>
                          <w:p w:rsidR="009147EF" w:rsidRDefault="009147EF" w:rsidP="009147EF">
                            <w:pPr>
                              <w:pStyle w:val="Listenabsatz"/>
                              <w:numPr>
                                <w:ilvl w:val="0"/>
                                <w:numId w:val="48"/>
                              </w:numPr>
                              <w:spacing w:before="0" w:after="0"/>
                              <w:ind w:left="284" w:hanging="284"/>
                              <w:jc w:val="both"/>
                            </w:pPr>
                            <w:r>
                              <w:t xml:space="preserve">Wir sehen uns als Schulgemeinschaft im Bistum Speyer. </w:t>
                            </w:r>
                          </w:p>
                          <w:p w:rsidR="009147EF" w:rsidRDefault="009147EF" w:rsidP="009147EF">
                            <w:pPr>
                              <w:pStyle w:val="Listenabsatz"/>
                              <w:numPr>
                                <w:ilvl w:val="0"/>
                                <w:numId w:val="48"/>
                              </w:numPr>
                              <w:spacing w:before="0" w:after="0"/>
                              <w:ind w:left="284" w:hanging="284"/>
                              <w:jc w:val="both"/>
                            </w:pPr>
                            <w:r>
                              <w:t>Wir sind überzeugt, dass eine Kultur der Zusammenarbeit gefördert werden sollte.</w:t>
                            </w:r>
                          </w:p>
                          <w:p w:rsidR="009147EF" w:rsidRDefault="009147EF" w:rsidP="009147EF">
                            <w:pPr>
                              <w:pStyle w:val="Listenabsatz"/>
                              <w:numPr>
                                <w:ilvl w:val="0"/>
                                <w:numId w:val="48"/>
                              </w:numPr>
                              <w:spacing w:before="0" w:after="0"/>
                              <w:ind w:left="284" w:hanging="284"/>
                              <w:jc w:val="both"/>
                            </w:pPr>
                            <w:r>
                              <w:t>Wir werden aus Steuergeldern finanziert und fühlen uns der Allgemeinheit verpflichtet.</w:t>
                            </w:r>
                          </w:p>
                          <w:p w:rsidR="009147EF" w:rsidRDefault="009147EF" w:rsidP="009147EF">
                            <w:pPr>
                              <w:pStyle w:val="Listenabsatz"/>
                              <w:numPr>
                                <w:ilvl w:val="0"/>
                                <w:numId w:val="48"/>
                              </w:numPr>
                              <w:spacing w:before="0" w:after="0"/>
                              <w:ind w:left="284" w:hanging="284"/>
                              <w:jc w:val="both"/>
                            </w:pPr>
                            <w:r>
                              <w:t>Wir möchten dabei als Akteure des Bistums Speyer erkennbar, identifizierbar und an-sprechbar sein.</w:t>
                            </w:r>
                          </w:p>
                          <w:p w:rsidR="009147EF" w:rsidRDefault="009147EF" w:rsidP="009147EF">
                            <w:r>
                              <w:t>Darum möchten wir die Ergebnisse unserer Arbeit möglichst frei zugänglich machen.</w:t>
                            </w:r>
                          </w:p>
                          <w:p w:rsidR="009147EF" w:rsidRDefault="009147EF" w:rsidP="009147EF">
                            <w:r>
                              <w:t>Wir sind uns über eine gerechte Sprache bewusst und versuchen gleichermaßen weibliche wie männliche Ansprachen zu berücksichtigen.“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B0A224E" id="_x0000_s1027" type="#_x0000_t202" style="position:absolute;left:0;text-align:left;margin-left:14.2pt;margin-top:388.25pt;width:411pt;height:372.85pt;z-index:25174425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" stroked="f">
                <v:textbox inset="0,0,0,0">
                  <w:txbxContent>
                    <w:p w:rsidR="009147EF" w:rsidRDefault="009147EF" w:rsidP="009147EF">
                      <w:pPr>
                        <w:pStyle w:val="LizenzundZiele"/>
                      </w:pPr>
                      <w:r>
                        <w:t>Lizenz</w:t>
                      </w:r>
                    </w:p>
                    <w:p w:rsidR="009147EF" w:rsidRDefault="009147EF" w:rsidP="009147EF">
                      <w:r>
                        <w:t xml:space="preserve">Wir stellen dieses Skript: </w:t>
                      </w:r>
                      <w:sdt>
                        <w:sdtPr>
                          <w:alias w:val="Titel"/>
                          <w:tag w:val=""/>
                          <w:id w:val="-630017227"/>
                          <w:placeholder>
                            <w:docPart w:val="A376D18C5FD84273949F9D7267EE2B7F"/>
                          </w:placeholder>
                          <w:dataBinding w:prefixMappings="xmlns:ns0='http://purl.org/dc/elements/1.1/' xmlns:ns1='http://schemas.openxmlformats.org/package/2006/metadata/core-properties' " w:xpath="/ns1:coreProperties[1]/ns0:title[1]" w:storeItemID="{6C3C8BC8-F283-45AE-878A-BAB7291924A1}"/>
                          <w:text/>
                        </w:sdtPr>
                        <w:sdtContent>
                          <w:r>
                            <w:t>Spirituell starten im RU</w:t>
                          </w:r>
                        </w:sdtContent>
                      </w:sdt>
                      <w:r>
                        <w:t xml:space="preserve"> von </w:t>
                      </w:r>
                      <w:sdt>
                        <w:sdtPr>
                          <w:alias w:val="Autor"/>
                          <w:tag w:val=""/>
                          <w:id w:val="1430544770"/>
                          <w:placeholder>
                            <w:docPart w:val="B4FA9DE583434D08894418B89C3448B4"/>
                          </w:placeholder>
                          <w:dataBinding w:prefixMappings="xmlns:ns0='http://purl.org/dc/elements/1.1/' xmlns:ns1='http://schemas.openxmlformats.org/package/2006/metadata/core-properties' " w:xpath="/ns1:coreProperties[1]/ns0:creator[1]" w:storeItemID="{6C3C8BC8-F283-45AE-878A-BAB7291924A1}"/>
                          <w:text/>
                        </w:sdtPr>
                        <w:sdtContent>
                          <w:r>
                            <w:t xml:space="preserve">Angela </w:t>
                          </w:r>
                          <w:proofErr w:type="spellStart"/>
                          <w:r>
                            <w:t>Purkart</w:t>
                          </w:r>
                          <w:proofErr w:type="spellEnd"/>
                        </w:sdtContent>
                      </w:sdt>
                      <w:r>
                        <w:t xml:space="preserve">, </w:t>
                      </w:r>
                      <w:r w:rsidR="00E26038">
                        <w:t>Referentin</w:t>
                      </w:r>
                      <w:r>
                        <w:t xml:space="preserve"> im Bistum Speyer, unter der </w:t>
                      </w:r>
                      <w:hyperlink r:id="rId14" w:history="1">
                        <w:proofErr w:type="spellStart"/>
                        <w:r w:rsidRPr="00822C38">
                          <w:rPr>
                            <w:rStyle w:val="Hyperlink"/>
                          </w:rPr>
                          <w:t>Creativ</w:t>
                        </w:r>
                        <w:proofErr w:type="spellEnd"/>
                        <w:r w:rsidRPr="00822C38">
                          <w:rPr>
                            <w:rStyle w:val="Hyperlink"/>
                          </w:rPr>
                          <w:t>-</w:t>
                        </w:r>
                        <w:proofErr w:type="spellStart"/>
                        <w:r w:rsidRPr="00822C38">
                          <w:rPr>
                            <w:rStyle w:val="Hyperlink"/>
                          </w:rPr>
                          <w:t>Commons</w:t>
                        </w:r>
                        <w:proofErr w:type="spellEnd"/>
                        <w:r w:rsidRPr="00822C38">
                          <w:rPr>
                            <w:rStyle w:val="Hyperlink"/>
                          </w:rPr>
                          <w:t>-Lizenz CC BY 4.0</w:t>
                        </w:r>
                      </w:hyperlink>
                      <w:r>
                        <w:t xml:space="preserve"> zur Verfügung. Damit ist eine Weiterverbreitung und -verwendung erlaubt, sofern der Verfasser genannt wird. Dies gilt für das Skript als Ganzes sowie für seine Teile, letzteres aber nur, sofern bei verwendetem Fremdmaterial nichts anderes vermerkt ist. </w:t>
                      </w:r>
                    </w:p>
                    <w:p w:rsidR="009147EF" w:rsidRDefault="009147EF" w:rsidP="009147EF">
                      <w:pPr>
                        <w:pStyle w:val="LizenzundZiele"/>
                      </w:pPr>
                      <w:r>
                        <w:t>Unsere Ziele</w:t>
                      </w:r>
                    </w:p>
                    <w:p w:rsidR="009147EF" w:rsidRDefault="009147EF" w:rsidP="009147EF">
                      <w:pPr>
                        <w:pStyle w:val="Listenabsatz"/>
                        <w:numPr>
                          <w:ilvl w:val="0"/>
                          <w:numId w:val="48"/>
                        </w:numPr>
                        <w:spacing w:before="0" w:after="0"/>
                        <w:ind w:left="284" w:hanging="284"/>
                        <w:jc w:val="both"/>
                      </w:pPr>
                      <w:r>
                        <w:t>Wir möchten, dass unsere Arbeit möglichst viele (Religions-) Lehrerinnen und -lehrer erreicht.</w:t>
                      </w:r>
                      <w:r w:rsidRPr="00822C38">
                        <w:rPr>
                          <w:noProof/>
                          <w:lang w:eastAsia="de-DE" w:bidi="he-IL"/>
                        </w:rPr>
                        <w:t xml:space="preserve"> </w:t>
                      </w:r>
                    </w:p>
                    <w:p w:rsidR="009147EF" w:rsidRDefault="009147EF" w:rsidP="009147EF">
                      <w:pPr>
                        <w:pStyle w:val="Listenabsatz"/>
                        <w:numPr>
                          <w:ilvl w:val="0"/>
                          <w:numId w:val="48"/>
                        </w:numPr>
                        <w:spacing w:before="0" w:after="0"/>
                        <w:ind w:left="284" w:hanging="284"/>
                        <w:jc w:val="both"/>
                      </w:pPr>
                      <w:r>
                        <w:t xml:space="preserve">Wir sehen uns als Schulgemeinschaft im Bistum Speyer. </w:t>
                      </w:r>
                    </w:p>
                    <w:p w:rsidR="009147EF" w:rsidRDefault="009147EF" w:rsidP="009147EF">
                      <w:pPr>
                        <w:pStyle w:val="Listenabsatz"/>
                        <w:numPr>
                          <w:ilvl w:val="0"/>
                          <w:numId w:val="48"/>
                        </w:numPr>
                        <w:spacing w:before="0" w:after="0"/>
                        <w:ind w:left="284" w:hanging="284"/>
                        <w:jc w:val="both"/>
                      </w:pPr>
                      <w:r>
                        <w:t>Wir sind überzeugt, dass eine Kultur der Zusammenarbeit gefördert werden sollte.</w:t>
                      </w:r>
                    </w:p>
                    <w:p w:rsidR="009147EF" w:rsidRDefault="009147EF" w:rsidP="009147EF">
                      <w:pPr>
                        <w:pStyle w:val="Listenabsatz"/>
                        <w:numPr>
                          <w:ilvl w:val="0"/>
                          <w:numId w:val="48"/>
                        </w:numPr>
                        <w:spacing w:before="0" w:after="0"/>
                        <w:ind w:left="284" w:hanging="284"/>
                        <w:jc w:val="both"/>
                      </w:pPr>
                      <w:r>
                        <w:t>Wir werden aus Steuergeldern finanziert und fühlen uns der Allgemeinheit verpflichtet.</w:t>
                      </w:r>
                    </w:p>
                    <w:p w:rsidR="009147EF" w:rsidRDefault="009147EF" w:rsidP="009147EF">
                      <w:pPr>
                        <w:pStyle w:val="Listenabsatz"/>
                        <w:numPr>
                          <w:ilvl w:val="0"/>
                          <w:numId w:val="48"/>
                        </w:numPr>
                        <w:spacing w:before="0" w:after="0"/>
                        <w:ind w:left="284" w:hanging="284"/>
                        <w:jc w:val="both"/>
                      </w:pPr>
                      <w:r>
                        <w:t>Wir möchten dabei als Akteure des Bistums Speyer erkennbar, identifizierbar und an-sprechbar sein.</w:t>
                      </w:r>
                    </w:p>
                    <w:p w:rsidR="009147EF" w:rsidRDefault="009147EF" w:rsidP="009147EF">
                      <w:r>
                        <w:t>Darum möchten wir die Ergebnisse unserer Arbeit möglichst frei zugänglich machen.</w:t>
                      </w:r>
                    </w:p>
                    <w:p w:rsidR="009147EF" w:rsidRDefault="009147EF" w:rsidP="009147EF">
                      <w:r>
                        <w:t>Wir sind uns über eine gerechte Sprache bewusst und versuchen gleichermaßen weibliche wie männliche Ansprachen zu berücksichtigen.“</w:t>
                      </w:r>
                    </w:p>
                  </w:txbxContent>
                </v:textbox>
                <w10:wrap type="square" anchorx="margin" anchory="page"/>
              </v:shape>
            </w:pict>
          </mc:Fallback>
        </mc:AlternateContent>
      </w:r>
    </w:p>
    <w:p w:rsidR="00BF4F2D" w:rsidRDefault="00BF4F2D" w:rsidP="008905F5">
      <w:pPr>
        <w:pStyle w:val="berschrift1"/>
        <w:numPr>
          <w:ilvl w:val="0"/>
          <w:numId w:val="47"/>
        </w:numPr>
        <w:jc w:val="both"/>
      </w:pPr>
      <w:r>
        <w:lastRenderedPageBreak/>
        <w:t xml:space="preserve">Theologische </w:t>
      </w:r>
      <w:r w:rsidRPr="006D2CC2">
        <w:t>Blick</w:t>
      </w:r>
      <w:r w:rsidR="00D513D4" w:rsidRPr="006D2CC2">
        <w:t>winkel</w:t>
      </w:r>
    </w:p>
    <w:p w:rsidR="00215999" w:rsidRDefault="000E6C8D" w:rsidP="001B2E91">
      <w:pPr>
        <w:spacing w:line="360" w:lineRule="auto"/>
        <w:jc w:val="center"/>
      </w:pPr>
      <w:r>
        <w:t xml:space="preserve">Herr, lehre uns beten. </w:t>
      </w:r>
      <w:r w:rsidR="008D61C1">
        <w:t>(</w:t>
      </w:r>
      <w:r>
        <w:t>Lk 11,1)</w:t>
      </w:r>
    </w:p>
    <w:p w:rsidR="00D92155" w:rsidRDefault="00144331" w:rsidP="008905F5">
      <w:pPr>
        <w:jc w:val="both"/>
      </w:pPr>
      <w:r>
        <w:t xml:space="preserve">Das Gebet verbindet </w:t>
      </w:r>
      <w:r w:rsidR="002A2838">
        <w:t xml:space="preserve">Gläubige unterschiedlicher Weltreligionen und gilt </w:t>
      </w:r>
      <w:r>
        <w:t xml:space="preserve">als </w:t>
      </w:r>
      <w:r w:rsidR="000675A5">
        <w:t>„ureigener Vollzug der Religion“ (Thomas von Aquin)</w:t>
      </w:r>
      <w:r w:rsidR="002A2838">
        <w:t xml:space="preserve">. </w:t>
      </w:r>
      <w:r w:rsidR="00EE3D22">
        <w:t>Jeder zweite Mensch betet täglich oder wöchentlich.</w:t>
      </w:r>
      <w:r w:rsidR="00FA77A5">
        <w:t xml:space="preserve"> Laut </w:t>
      </w:r>
      <w:r w:rsidR="002F0E39">
        <w:t xml:space="preserve">einer Umfrage des </w:t>
      </w:r>
      <w:r w:rsidR="003410D2">
        <w:t>Meinungsforschungsinstitut</w:t>
      </w:r>
      <w:r w:rsidR="002F0E39">
        <w:t xml:space="preserve">es </w:t>
      </w:r>
      <w:r w:rsidR="00FA77A5">
        <w:t xml:space="preserve">Emnid </w:t>
      </w:r>
      <w:r w:rsidR="00897D94">
        <w:t xml:space="preserve">in </w:t>
      </w:r>
      <w:r w:rsidR="002F0E39">
        <w:t xml:space="preserve">2015 </w:t>
      </w:r>
      <w:r w:rsidR="003410D2">
        <w:t xml:space="preserve">beten </w:t>
      </w:r>
      <w:r w:rsidR="00E37E07">
        <w:t xml:space="preserve">56 Prozent der Deutschen: 31% gelegentlich, 19% regelmäßig und weitere 6% nur in Krisen. </w:t>
      </w:r>
      <w:r w:rsidR="00EE3D22">
        <w:t xml:space="preserve">Doch was ist Beten eigentlich? Das Lernangebot der </w:t>
      </w:r>
      <w:r w:rsidR="00A37146">
        <w:t xml:space="preserve">theologischen Fakultäten </w:t>
      </w:r>
      <w:r w:rsidR="00EE3D22">
        <w:t xml:space="preserve">scheint im deutschen Sprachraum mager: Vier Fakultäten bieten die „Theologie des Gebets“ als Pflichtvorlesung an. Dabei handelt es sich </w:t>
      </w:r>
      <w:r w:rsidR="00A37146">
        <w:t xml:space="preserve">doch </w:t>
      </w:r>
      <w:r w:rsidR="00EE3D22">
        <w:t xml:space="preserve">um </w:t>
      </w:r>
      <w:r w:rsidR="00F97A43">
        <w:t>„das Herz jeder Theologie“ (Rosenberger 2012, S.</w:t>
      </w:r>
      <w:r w:rsidR="00897D94">
        <w:t xml:space="preserve"> 14).</w:t>
      </w:r>
    </w:p>
    <w:p w:rsidR="00E327B7" w:rsidRDefault="00F97A43" w:rsidP="008905F5">
      <w:pPr>
        <w:jc w:val="both"/>
      </w:pPr>
      <w:r>
        <w:t>Die etymologische Annährung an das Gebet führt zu keiner allumfassenden Definition</w:t>
      </w:r>
      <w:r w:rsidR="00E327B7">
        <w:t xml:space="preserve">. </w:t>
      </w:r>
      <w:r>
        <w:t>Im H</w:t>
      </w:r>
      <w:r w:rsidR="00E327B7">
        <w:t xml:space="preserve">ebräischen des Alten Testamentes stehen mehrere Begriffe: </w:t>
      </w:r>
      <w:r w:rsidR="00E327B7" w:rsidRPr="00E327B7">
        <w:rPr>
          <w:i/>
        </w:rPr>
        <w:t>darasch</w:t>
      </w:r>
      <w:r w:rsidR="00E327B7">
        <w:t xml:space="preserve"> = suchen, </w:t>
      </w:r>
      <w:r w:rsidR="00E327B7" w:rsidRPr="00E327B7">
        <w:rPr>
          <w:i/>
        </w:rPr>
        <w:t>halal</w:t>
      </w:r>
      <w:r w:rsidR="00E327B7">
        <w:t xml:space="preserve"> = preisen, </w:t>
      </w:r>
      <w:r w:rsidR="00E327B7" w:rsidRPr="00E327B7">
        <w:rPr>
          <w:i/>
        </w:rPr>
        <w:t>tefillah</w:t>
      </w:r>
      <w:r w:rsidR="00E327B7">
        <w:t xml:space="preserve"> </w:t>
      </w:r>
      <w:r w:rsidR="00E327B7" w:rsidRPr="00E327B7">
        <w:rPr>
          <w:i/>
        </w:rPr>
        <w:t xml:space="preserve">= </w:t>
      </w:r>
      <w:r w:rsidR="00E327B7" w:rsidRPr="00E327B7">
        <w:t>Gebet</w:t>
      </w:r>
      <w:r w:rsidR="00E327B7">
        <w:t>. Das Griechische im Neuen Testam</w:t>
      </w:r>
      <w:r w:rsidR="00A37146">
        <w:t>ent</w:t>
      </w:r>
      <w:r w:rsidR="00E327B7">
        <w:t xml:space="preserve"> ergänzt mit einer Wortwurzel</w:t>
      </w:r>
      <w:r w:rsidR="00D67BB0">
        <w:t xml:space="preserve"> </w:t>
      </w:r>
      <w:r w:rsidR="00D67BB0" w:rsidRPr="00D67BB0">
        <w:rPr>
          <w:i/>
        </w:rPr>
        <w:t>proseuchomai</w:t>
      </w:r>
      <w:r w:rsidR="00D67BB0">
        <w:t xml:space="preserve"> =</w:t>
      </w:r>
      <w:r w:rsidR="00E327B7">
        <w:t xml:space="preserve"> bitten, flehen und das </w:t>
      </w:r>
      <w:r w:rsidR="00A37146">
        <w:t>Lateinische</w:t>
      </w:r>
      <w:r w:rsidR="00E327B7">
        <w:t xml:space="preserve"> versucht </w:t>
      </w:r>
      <w:r w:rsidR="00283A0A">
        <w:t xml:space="preserve">mit </w:t>
      </w:r>
      <w:r w:rsidR="00283A0A" w:rsidRPr="00283A0A">
        <w:rPr>
          <w:i/>
        </w:rPr>
        <w:t>oratio</w:t>
      </w:r>
      <w:r w:rsidR="00283A0A">
        <w:t xml:space="preserve"> = Rede, Vortrag, Ansprache, </w:t>
      </w:r>
      <w:r w:rsidR="00283A0A" w:rsidRPr="00283A0A">
        <w:rPr>
          <w:i/>
        </w:rPr>
        <w:t>orare</w:t>
      </w:r>
      <w:r w:rsidR="00283A0A">
        <w:t xml:space="preserve"> = reden, sprechen, beten und </w:t>
      </w:r>
      <w:r w:rsidR="00283A0A" w:rsidRPr="00283A0A">
        <w:rPr>
          <w:i/>
        </w:rPr>
        <w:t>precari</w:t>
      </w:r>
      <w:r w:rsidR="00283A0A">
        <w:t xml:space="preserve"> = bitten, ersuchen </w:t>
      </w:r>
      <w:r w:rsidR="00E327B7">
        <w:t xml:space="preserve">für </w:t>
      </w:r>
      <w:r w:rsidR="00283A0A">
        <w:t>benachbarte Phänomene</w:t>
      </w:r>
      <w:r w:rsidR="00E327B7">
        <w:t xml:space="preserve"> einen Ober</w:t>
      </w:r>
      <w:r w:rsidR="00A37146">
        <w:t>be</w:t>
      </w:r>
      <w:r w:rsidR="00E327B7">
        <w:t xml:space="preserve">griff zu finden. </w:t>
      </w:r>
      <w:r w:rsidR="00283A0A">
        <w:t xml:space="preserve">Schließlich verdichtet das Deutsche </w:t>
      </w:r>
      <w:r w:rsidR="00283A0A" w:rsidRPr="00283A0A">
        <w:rPr>
          <w:i/>
        </w:rPr>
        <w:t>beten</w:t>
      </w:r>
      <w:r w:rsidR="00283A0A">
        <w:t xml:space="preserve"> = Ableitung von „bitten“ und </w:t>
      </w:r>
      <w:r w:rsidR="00283A0A" w:rsidRPr="00283A0A">
        <w:rPr>
          <w:i/>
        </w:rPr>
        <w:t>binden</w:t>
      </w:r>
      <w:r w:rsidR="00283A0A">
        <w:t xml:space="preserve"> = vertraglich fordern.</w:t>
      </w:r>
    </w:p>
    <w:p w:rsidR="004B45B7" w:rsidRDefault="00283A0A" w:rsidP="008905F5">
      <w:pPr>
        <w:jc w:val="both"/>
      </w:pPr>
      <w:r>
        <w:t xml:space="preserve">Biblisch bietet das Alte Testament in der Figur der kinderlosen Hanna eine </w:t>
      </w:r>
      <w:r w:rsidR="000C5997">
        <w:t>einleuchtende Definition. Hanna beteuert dem Hohepriester Eli gegenüber ihre Nüchternheit: „Ich habe nur dem Herrn mein Herz ausgeschüttet.“</w:t>
      </w:r>
      <w:r w:rsidR="000C5997" w:rsidRPr="000C5997">
        <w:t xml:space="preserve"> </w:t>
      </w:r>
      <w:r w:rsidR="000C5997">
        <w:t>(vgl. 1 Sam 1, 14-16).</w:t>
      </w:r>
      <w:r w:rsidR="00F51AFE">
        <w:t xml:space="preserve"> Die </w:t>
      </w:r>
      <w:r w:rsidR="004B45B7">
        <w:t>Psalmen</w:t>
      </w:r>
      <w:r w:rsidR="00F51AFE">
        <w:t xml:space="preserve"> </w:t>
      </w:r>
      <w:r w:rsidR="004B45B7">
        <w:t xml:space="preserve">arbeiten die Fülle der Gemütszustände der Psalmisten besonders eindringlich und wortgewaltig heraus. </w:t>
      </w:r>
    </w:p>
    <w:p w:rsidR="00B45FD3" w:rsidRDefault="004B45B7" w:rsidP="008905F5">
      <w:pPr>
        <w:jc w:val="both"/>
      </w:pPr>
      <w:r>
        <w:t xml:space="preserve">Willi Lambert </w:t>
      </w:r>
      <w:r w:rsidR="0045774F">
        <w:t xml:space="preserve">möchte Gebet vielseitig </w:t>
      </w:r>
      <w:r w:rsidR="00D87CD5">
        <w:t xml:space="preserve">betrachtet </w:t>
      </w:r>
      <w:r w:rsidR="0045774F">
        <w:t xml:space="preserve">wissen und vergleicht </w:t>
      </w:r>
      <w:r w:rsidR="00D87CD5">
        <w:t xml:space="preserve">Umschreibungen </w:t>
      </w:r>
      <w:r w:rsidR="0045774F">
        <w:t xml:space="preserve">bedeutender Kirchenlehrerinnen und Kirchenlehrer. Dabei </w:t>
      </w:r>
      <w:r w:rsidR="00B45FD3">
        <w:t xml:space="preserve">betont </w:t>
      </w:r>
      <w:r w:rsidR="0045774F">
        <w:t xml:space="preserve">er </w:t>
      </w:r>
      <w:r w:rsidR="00B45FD3">
        <w:t>die Schwierigkeit, Beten in einen Begriff fassen zu wollen (vg</w:t>
      </w:r>
      <w:r w:rsidR="0045774F">
        <w:t>l. Lambert/Wolfers 2005, S. 12).</w:t>
      </w:r>
    </w:p>
    <w:p w:rsidR="00F27C71" w:rsidRDefault="00F27C71" w:rsidP="008905F5">
      <w:pPr>
        <w:pStyle w:val="Listenabsatz"/>
        <w:numPr>
          <w:ilvl w:val="0"/>
          <w:numId w:val="43"/>
        </w:numPr>
        <w:jc w:val="both"/>
      </w:pPr>
      <w:r>
        <w:t>Augustinus: „Gott ist mir innerlicher als mein Innerstes und höher als mein Höchstes</w:t>
      </w:r>
      <w:r w:rsidR="006A2977">
        <w:t>.</w:t>
      </w:r>
      <w:r>
        <w:t>“</w:t>
      </w:r>
    </w:p>
    <w:p w:rsidR="000675A5" w:rsidRDefault="000675A5" w:rsidP="008905F5">
      <w:pPr>
        <w:pStyle w:val="Listenabsatz"/>
        <w:numPr>
          <w:ilvl w:val="0"/>
          <w:numId w:val="43"/>
        </w:numPr>
        <w:jc w:val="both"/>
      </w:pPr>
      <w:r>
        <w:t>Theresa von Avila: „Innerstes Beten ist nichts anderes als Verweilen bei einem Freund, mit dem wir oft allein zusammenkommen, einfach um bei ihm zu sein, weil wir sicher wissen, dass er uns liebt.“</w:t>
      </w:r>
    </w:p>
    <w:p w:rsidR="000675A5" w:rsidRDefault="006955A3" w:rsidP="008905F5">
      <w:pPr>
        <w:jc w:val="both"/>
      </w:pPr>
      <w:r>
        <w:t>Michael Rosenberger wagt eine Definition: „Gebet ist die bewusste ganzheitliche Begegnung mit dem Geheimnis“ (Rosenberger 2012, S. 17).</w:t>
      </w:r>
      <w:r w:rsidR="00367083">
        <w:t xml:space="preserve"> Mit dem Begriff Geheimnis möchte er das Gemeinsame in den Religionen </w:t>
      </w:r>
      <w:r w:rsidR="00223697">
        <w:t>und das Gebet als Herzensanliegen</w:t>
      </w:r>
      <w:r w:rsidR="00367083">
        <w:t xml:space="preserve"> betonen.</w:t>
      </w:r>
      <w:r w:rsidR="00A52BFC">
        <w:t xml:space="preserve"> </w:t>
      </w:r>
      <w:r w:rsidR="00CA0C74">
        <w:t xml:space="preserve">Für den interreligiösen Dialog versucht Katja Boehme das christliche Gebet mit 10 Eigenschaften zu charakterisieren: </w:t>
      </w:r>
      <w:r w:rsidR="000675A5">
        <w:t>personal, tatkräftig, trinitarisch, ganzheitlich</w:t>
      </w:r>
      <w:r w:rsidR="00CA0C74">
        <w:t xml:space="preserve">, </w:t>
      </w:r>
      <w:r w:rsidR="000675A5">
        <w:t>gemeinschaftlich kirchlich</w:t>
      </w:r>
      <w:r w:rsidR="00CA0C74">
        <w:t xml:space="preserve">, </w:t>
      </w:r>
      <w:r w:rsidR="000675A5">
        <w:t>ein Beten in Mittlerschaft</w:t>
      </w:r>
      <w:r w:rsidR="00CA0C74">
        <w:t xml:space="preserve"> und </w:t>
      </w:r>
      <w:r w:rsidR="000675A5">
        <w:t>im Geist Gottes</w:t>
      </w:r>
      <w:r w:rsidR="00CA0C74">
        <w:t xml:space="preserve">. Christliches Gebet </w:t>
      </w:r>
      <w:r w:rsidR="000675A5">
        <w:t>schließt nichts Menschliches aus, rhythmisiert die Zei</w:t>
      </w:r>
      <w:r w:rsidR="00CA0C74">
        <w:t>t und kennt verschiedene Formen (Boehme 20</w:t>
      </w:r>
      <w:r w:rsidR="00A52BFC">
        <w:t>14, S. 57 f).</w:t>
      </w:r>
    </w:p>
    <w:p w:rsidR="00B45FD3" w:rsidRDefault="00B45FD3" w:rsidP="008905F5">
      <w:pPr>
        <w:jc w:val="both"/>
      </w:pPr>
    </w:p>
    <w:p w:rsidR="00E007EF" w:rsidRDefault="00997717" w:rsidP="008905F5">
      <w:pPr>
        <w:jc w:val="both"/>
      </w:pPr>
      <w:r>
        <w:t>Schließlich ist Gebet nichts das sich einfach in Worte fassen lässt. Das Ge</w:t>
      </w:r>
      <w:r w:rsidR="00E007EF">
        <w:t xml:space="preserve">genteil ist der Fall; denn etwas Lebendiges ist wandelbar und verändert sich stetig. Jeder Mensch schreibt zu seiner Zeit seine eigene Gebetsgeschichte. </w:t>
      </w:r>
    </w:p>
    <w:p w:rsidR="00E007EF" w:rsidRDefault="00E007EF" w:rsidP="008905F5">
      <w:pPr>
        <w:jc w:val="both"/>
      </w:pPr>
    </w:p>
    <w:p w:rsidR="003110C4" w:rsidRDefault="00BF4F2D" w:rsidP="008905F5">
      <w:pPr>
        <w:pStyle w:val="berschrift1"/>
        <w:numPr>
          <w:ilvl w:val="0"/>
          <w:numId w:val="47"/>
        </w:numPr>
        <w:jc w:val="both"/>
      </w:pPr>
      <w:r>
        <w:br w:type="page"/>
      </w:r>
      <w:r w:rsidR="00A451FE">
        <w:lastRenderedPageBreak/>
        <w:t xml:space="preserve">Das </w:t>
      </w:r>
      <w:r w:rsidR="00641EF0">
        <w:t>„</w:t>
      </w:r>
      <w:proofErr w:type="spellStart"/>
      <w:r w:rsidR="00A451FE">
        <w:t>Lockdown</w:t>
      </w:r>
      <w:proofErr w:type="spellEnd"/>
      <w:r w:rsidR="00A451FE">
        <w:t>-Leid</w:t>
      </w:r>
      <w:r w:rsidR="00641EF0">
        <w:t>“</w:t>
      </w:r>
      <w:r w:rsidR="00A451FE">
        <w:t xml:space="preserve"> unserer Schüler*innen</w:t>
      </w:r>
    </w:p>
    <w:p w:rsidR="00606D14" w:rsidRDefault="00096BF5" w:rsidP="008905F5">
      <w:pPr>
        <w:jc w:val="both"/>
      </w:pPr>
      <w:r>
        <w:t>D</w:t>
      </w:r>
      <w:r w:rsidRPr="00131136">
        <w:t>ie bundesweite COPSY-Längssc</w:t>
      </w:r>
      <w:r>
        <w:t xml:space="preserve">hnittstudie (Corona und Psyche) zeigt die seelische Belastung von Kindern, Jugendlichen und deren Eltern durch die </w:t>
      </w:r>
      <w:r w:rsidR="00131136" w:rsidRPr="00131136">
        <w:t>COVID-19-Pandemie</w:t>
      </w:r>
      <w:r>
        <w:t xml:space="preserve">. In drei Befragungswellen wurden </w:t>
      </w:r>
      <w:r w:rsidR="00131136" w:rsidRPr="00131136">
        <w:t>seelische Gesundheit und Gesundheitsverhalten</w:t>
      </w:r>
      <w:r>
        <w:t xml:space="preserve"> erfasst. </w:t>
      </w:r>
      <w:r w:rsidR="000A27A4">
        <w:t>Zum Zeitpunkt der dritten Befragungswelle i</w:t>
      </w:r>
      <w:r w:rsidR="0039281A">
        <w:t>m Herbst 2021 fühlten sich</w:t>
      </w:r>
      <w:r>
        <w:t xml:space="preserve"> </w:t>
      </w:r>
      <w:r w:rsidR="0039281A">
        <w:t xml:space="preserve">82% aller </w:t>
      </w:r>
      <w:r>
        <w:t xml:space="preserve">Kinder und </w:t>
      </w:r>
      <w:r w:rsidR="0039281A">
        <w:t xml:space="preserve">Jugendlichen durch die Pandemie belastet. </w:t>
      </w:r>
    </w:p>
    <w:p w:rsidR="000A27A4" w:rsidRDefault="000A27A4" w:rsidP="008905F5">
      <w:pPr>
        <w:jc w:val="both"/>
      </w:pPr>
    </w:p>
    <w:p w:rsidR="000A27A4" w:rsidRDefault="000F180E" w:rsidP="008905F5">
      <w:pPr>
        <w:jc w:val="both"/>
      </w:pPr>
      <w:r>
        <w:t xml:space="preserve">Vor der Pandemie fühlten sich halb so viele </w:t>
      </w:r>
      <w:r w:rsidR="00011A07">
        <w:t xml:space="preserve">Kinder und </w:t>
      </w:r>
      <w:r w:rsidR="00EC77CB">
        <w:t>Jugendliche</w:t>
      </w:r>
      <w:r>
        <w:t xml:space="preserve"> in </w:t>
      </w:r>
      <w:r w:rsidR="000A27A4">
        <w:t xml:space="preserve">ihrer Lebensqualität </w:t>
      </w:r>
      <w:r w:rsidR="00011A07">
        <w:t>e</w:t>
      </w:r>
      <w:r>
        <w:t xml:space="preserve">ingeschränkt </w:t>
      </w:r>
      <w:r w:rsidR="0091120D">
        <w:t>wie</w:t>
      </w:r>
      <w:r>
        <w:t xml:space="preserve"> zum Zeitpunkt der dritten Befragungswelle. </w:t>
      </w:r>
      <w:r w:rsidR="0091120D">
        <w:t>Und w</w:t>
      </w:r>
      <w:r>
        <w:t>ährend der Pandemie erhöhten sich p</w:t>
      </w:r>
      <w:r w:rsidR="000A27A4">
        <w:t>sychische Auffälligkeiten</w:t>
      </w:r>
      <w:r>
        <w:t>,</w:t>
      </w:r>
      <w:r w:rsidR="000A27A4">
        <w:t xml:space="preserve"> </w:t>
      </w:r>
      <w:r w:rsidR="00F57FCA">
        <w:t xml:space="preserve">Angst- und </w:t>
      </w:r>
      <w:r>
        <w:t>Depressivitäts</w:t>
      </w:r>
      <w:r w:rsidR="00F57FCA">
        <w:t xml:space="preserve">symptome. </w:t>
      </w:r>
      <w:r w:rsidR="00EC77CB">
        <w:t xml:space="preserve">Zudem klagten die Befragten häufiger über psychosomatische </w:t>
      </w:r>
      <w:r w:rsidR="000A27A4">
        <w:t>Beschwerden</w:t>
      </w:r>
      <w:r w:rsidR="00EC77CB">
        <w:t xml:space="preserve"> als </w:t>
      </w:r>
      <w:r w:rsidR="000A27A4">
        <w:t>vor der Pandemie</w:t>
      </w:r>
      <w:r w:rsidR="007557AD">
        <w:t xml:space="preserve">: </w:t>
      </w:r>
      <w:r w:rsidR="000A27A4">
        <w:t xml:space="preserve">Bauch- und </w:t>
      </w:r>
      <w:r w:rsidR="00EC77CB">
        <w:t xml:space="preserve">Kopfschmerzen sowie Nervosität stiegen </w:t>
      </w:r>
      <w:r w:rsidR="000A27A4">
        <w:t xml:space="preserve">in </w:t>
      </w:r>
      <w:r w:rsidR="00EC77CB">
        <w:t>der letzten Befragungswelle</w:t>
      </w:r>
      <w:r w:rsidR="000A27A4">
        <w:t xml:space="preserve"> </w:t>
      </w:r>
      <w:r w:rsidR="009B5D1D">
        <w:t xml:space="preserve">leicht an (vgl. Deutsches Ärzteblatt International 119). </w:t>
      </w:r>
    </w:p>
    <w:p w:rsidR="00DB0F92" w:rsidRDefault="00DB0F92" w:rsidP="008905F5">
      <w:pPr>
        <w:jc w:val="both"/>
      </w:pPr>
    </w:p>
    <w:p w:rsidR="00131136" w:rsidRDefault="00D52565" w:rsidP="008905F5">
      <w:pPr>
        <w:jc w:val="both"/>
      </w:pPr>
      <w:r>
        <w:rPr>
          <w:noProof/>
          <w:lang w:eastAsia="de-DE"/>
        </w:rPr>
        <w:drawing>
          <wp:anchor distT="0" distB="0" distL="114300" distR="114300" simplePos="0" relativeHeight="251740160" behindDoc="0" locked="0" layoutInCell="1" allowOverlap="1">
            <wp:simplePos x="0" y="0"/>
            <wp:positionH relativeFrom="margin">
              <wp:posOffset>957180</wp:posOffset>
            </wp:positionH>
            <wp:positionV relativeFrom="paragraph">
              <wp:posOffset>200686</wp:posOffset>
            </wp:positionV>
            <wp:extent cx="3747770" cy="2499995"/>
            <wp:effectExtent l="0" t="0" r="508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man-5628976_1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7770" cy="2499995"/>
                    </a:xfrm>
                    <a:prstGeom prst="rect">
                      <a:avLst/>
                    </a:prstGeom>
                  </pic:spPr>
                </pic:pic>
              </a:graphicData>
            </a:graphic>
            <wp14:sizeRelH relativeFrom="page">
              <wp14:pctWidth>0</wp14:pctWidth>
            </wp14:sizeRelH>
            <wp14:sizeRelV relativeFrom="page">
              <wp14:pctHeight>0</wp14:pctHeight>
            </wp14:sizeRelV>
          </wp:anchor>
        </w:drawing>
      </w:r>
    </w:p>
    <w:p w:rsidR="002E401B" w:rsidRPr="00DB0F92" w:rsidRDefault="00DB0F92" w:rsidP="008905F5">
      <w:pPr>
        <w:spacing w:after="200" w:line="276" w:lineRule="auto"/>
        <w:jc w:val="right"/>
        <w:rPr>
          <w:sz w:val="16"/>
        </w:rPr>
      </w:pPr>
      <w:r w:rsidRPr="00DB0F92">
        <w:rPr>
          <w:sz w:val="16"/>
        </w:rPr>
        <w:t>Foto ©</w:t>
      </w:r>
      <w:proofErr w:type="spellStart"/>
      <w:r w:rsidRPr="00DB0F92">
        <w:rPr>
          <w:sz w:val="16"/>
        </w:rPr>
        <w:t>pixabay</w:t>
      </w:r>
      <w:proofErr w:type="spellEnd"/>
    </w:p>
    <w:p w:rsidR="00DB0F92" w:rsidRDefault="00DB0F92" w:rsidP="008905F5">
      <w:pPr>
        <w:spacing w:after="200" w:line="276" w:lineRule="auto"/>
        <w:jc w:val="both"/>
      </w:pPr>
    </w:p>
    <w:p w:rsidR="00E077FD" w:rsidRDefault="002E401B" w:rsidP="008905F5">
      <w:pPr>
        <w:spacing w:after="200" w:line="276" w:lineRule="auto"/>
        <w:jc w:val="both"/>
      </w:pPr>
      <w:r>
        <w:t xml:space="preserve">Die Leiterin der Studie Frau </w:t>
      </w:r>
      <w:r w:rsidR="00F35181">
        <w:t>Prof. Dr. Ravens-</w:t>
      </w:r>
      <w:proofErr w:type="spellStart"/>
      <w:r w:rsidR="00F35181">
        <w:t>Sieberer</w:t>
      </w:r>
      <w:proofErr w:type="spellEnd"/>
      <w:r w:rsidR="00F35181">
        <w:t xml:space="preserve"> spricht von der </w:t>
      </w:r>
      <w:r w:rsidR="000E76B0">
        <w:t xml:space="preserve">Familie </w:t>
      </w:r>
      <w:r w:rsidR="00F35181">
        <w:t xml:space="preserve">als </w:t>
      </w:r>
      <w:r w:rsidR="000E76B0">
        <w:t>wichtigste Ressource</w:t>
      </w:r>
      <w:r w:rsidR="00F35181">
        <w:t xml:space="preserve"> </w:t>
      </w:r>
      <w:r>
        <w:t xml:space="preserve">in Krisenzeiten. Kinder und Jugendliche würden in aller Regel stabil durch die Krise kommen. Es gäbe jedoch besonders vulnerable Gruppen, z.B. Kinder und Jugendliche aus sozial benachteiligen, bildungsschwachen Herkunftsfamilien, u. U. mit psychischen Vorerkrankungen. </w:t>
      </w:r>
      <w:r w:rsidR="00F35181">
        <w:t xml:space="preserve"> </w:t>
      </w:r>
    </w:p>
    <w:p w:rsidR="009B57DB" w:rsidRDefault="00E077FD" w:rsidP="008905F5">
      <w:pPr>
        <w:spacing w:after="200" w:line="276" w:lineRule="auto"/>
        <w:jc w:val="both"/>
      </w:pPr>
      <w:r>
        <w:t>Niedrigschwellige schulische A</w:t>
      </w:r>
      <w:r w:rsidR="006301C6">
        <w:t>ngebote</w:t>
      </w:r>
      <w:r w:rsidR="002E401B">
        <w:t xml:space="preserve"> wirken daher präventiv</w:t>
      </w:r>
      <w:r w:rsidR="006301C6">
        <w:t xml:space="preserve">: zuhören, </w:t>
      </w:r>
      <w:r w:rsidR="002E401B">
        <w:t>die Belastungen der Schüler*innen ernstnehmen, Orte des A</w:t>
      </w:r>
      <w:r w:rsidR="00586ADB">
        <w:t>ustausches</w:t>
      </w:r>
      <w:r w:rsidR="002E401B">
        <w:t xml:space="preserve"> anbieten und auf diverse Hilfsangebote aufmerksam machen. </w:t>
      </w:r>
      <w:r w:rsidR="004723FE">
        <w:t>Im</w:t>
      </w:r>
      <w:r w:rsidR="002E401B">
        <w:t xml:space="preserve"> Religionsunterricht </w:t>
      </w:r>
      <w:r w:rsidR="004723FE">
        <w:t xml:space="preserve">können Lehrer*innen die Chance ergreifen, </w:t>
      </w:r>
      <w:r w:rsidR="000773B3">
        <w:t>das</w:t>
      </w:r>
      <w:r w:rsidR="002E401B">
        <w:t xml:space="preserve"> „</w:t>
      </w:r>
      <w:proofErr w:type="spellStart"/>
      <w:r w:rsidR="002E401B">
        <w:t>Lockdown</w:t>
      </w:r>
      <w:proofErr w:type="spellEnd"/>
      <w:r w:rsidR="002E401B">
        <w:t>-Leid“ vieler Schüler*innen</w:t>
      </w:r>
      <w:r w:rsidR="000773B3">
        <w:t xml:space="preserve"> im gemeinsamen B</w:t>
      </w:r>
      <w:r w:rsidR="004723FE">
        <w:t>eginn</w:t>
      </w:r>
      <w:r w:rsidR="000773B3">
        <w:t xml:space="preserve"> zu</w:t>
      </w:r>
      <w:r w:rsidR="004723FE">
        <w:t xml:space="preserve"> verorten, die </w:t>
      </w:r>
      <w:r w:rsidR="000773B3">
        <w:t>Belastungen ins W</w:t>
      </w:r>
      <w:r w:rsidR="004723FE">
        <w:t xml:space="preserve">ort zu bringen und </w:t>
      </w:r>
      <w:r w:rsidR="00586ADB">
        <w:t>Schüler</w:t>
      </w:r>
      <w:r w:rsidR="000773B3">
        <w:t xml:space="preserve">*innen </w:t>
      </w:r>
      <w:r w:rsidR="004723FE">
        <w:t xml:space="preserve">somit </w:t>
      </w:r>
      <w:r w:rsidR="00F46D4A">
        <w:t>in ihrer Sprachfähigkeit zu fördern.</w:t>
      </w:r>
      <w:r w:rsidR="000773B3">
        <w:t xml:space="preserve">  </w:t>
      </w:r>
      <w:r w:rsidR="002E401B">
        <w:t xml:space="preserve"> </w:t>
      </w:r>
      <w:r w:rsidR="009B57DB">
        <w:br w:type="page"/>
      </w:r>
    </w:p>
    <w:p w:rsidR="009B57DB" w:rsidRPr="009B57DB" w:rsidRDefault="009B57DB" w:rsidP="008905F5">
      <w:pPr>
        <w:pStyle w:val="berschrift1"/>
        <w:numPr>
          <w:ilvl w:val="0"/>
          <w:numId w:val="47"/>
        </w:numPr>
        <w:jc w:val="both"/>
      </w:pPr>
      <w:r w:rsidRPr="009B57DB">
        <w:lastRenderedPageBreak/>
        <w:t>Religionsdidaktische Thesen</w:t>
      </w:r>
    </w:p>
    <w:p w:rsidR="00FA77A5" w:rsidRDefault="00416A06" w:rsidP="008905F5">
      <w:pPr>
        <w:jc w:val="both"/>
      </w:pPr>
      <w:r>
        <w:t xml:space="preserve">Laut der </w:t>
      </w:r>
      <w:r w:rsidR="00CC0754">
        <w:t xml:space="preserve">18. </w:t>
      </w:r>
      <w:r w:rsidR="00897D94">
        <w:t xml:space="preserve">Shell Studie </w:t>
      </w:r>
      <w:r>
        <w:t xml:space="preserve">beten </w:t>
      </w:r>
      <w:r w:rsidR="00CC0754">
        <w:t xml:space="preserve">18% </w:t>
      </w:r>
      <w:r w:rsidR="00FA77A5">
        <w:t xml:space="preserve">der katholischen Jugendlichen </w:t>
      </w:r>
      <w:r w:rsidR="00CC0754">
        <w:t xml:space="preserve">mindestens einmal pro Woche, </w:t>
      </w:r>
      <w:r w:rsidR="00FA77A5">
        <w:t xml:space="preserve">bei den evangelischen sind es </w:t>
      </w:r>
      <w:r w:rsidR="00CC0754">
        <w:t>13%</w:t>
      </w:r>
      <w:r w:rsidR="009F4F9F">
        <w:t xml:space="preserve"> </w:t>
      </w:r>
      <w:r w:rsidR="00FA77A5">
        <w:t>(</w:t>
      </w:r>
      <w:r>
        <w:t>Shell 201</w:t>
      </w:r>
      <w:r w:rsidR="00CC0754">
        <w:t>9</w:t>
      </w:r>
      <w:r>
        <w:t xml:space="preserve">, </w:t>
      </w:r>
      <w:r w:rsidR="00FA77A5">
        <w:t xml:space="preserve">S. </w:t>
      </w:r>
      <w:r w:rsidR="00CC0754">
        <w:t>26</w:t>
      </w:r>
      <w:r w:rsidR="00FA77A5">
        <w:t>).</w:t>
      </w:r>
      <w:r w:rsidR="009F4F9F">
        <w:t xml:space="preserve"> </w:t>
      </w:r>
      <w:r w:rsidR="00EA503F">
        <w:t>Können wir also</w:t>
      </w:r>
      <w:r w:rsidR="00DE3560">
        <w:t xml:space="preserve"> im</w:t>
      </w:r>
      <w:r w:rsidR="00EA503F">
        <w:t xml:space="preserve"> </w:t>
      </w:r>
      <w:r w:rsidR="00F2505D">
        <w:t xml:space="preserve">Religionsunterricht spirituell starten? </w:t>
      </w:r>
      <w:r w:rsidR="00DE3560">
        <w:t>Folgende Zusammenstellung macht deutlich, dass d</w:t>
      </w:r>
      <w:r w:rsidR="00F2505D">
        <w:t xml:space="preserve">ie Meinungen </w:t>
      </w:r>
      <w:r w:rsidR="00EA503F">
        <w:t xml:space="preserve">innerhalb der Religionsdidaktik </w:t>
      </w:r>
      <w:r w:rsidR="00F2505D">
        <w:t>auseinander</w:t>
      </w:r>
      <w:r w:rsidR="00DE3560">
        <w:t xml:space="preserve"> gehen.</w:t>
      </w:r>
      <w:r w:rsidR="00F2505D">
        <w:t xml:space="preserve"> </w:t>
      </w:r>
      <w:r w:rsidR="007528DE">
        <w:t xml:space="preserve">Selbstverständlich trifft letztlich </w:t>
      </w:r>
      <w:r w:rsidR="00DE3560">
        <w:t>jede Lehrperson selbst</w:t>
      </w:r>
      <w:r w:rsidR="007528DE">
        <w:t xml:space="preserve"> die Entscheidung für oder gegen einen spirituellen Beginn.</w:t>
      </w:r>
      <w:r w:rsidR="00DE3560">
        <w:t xml:space="preserve"> </w:t>
      </w:r>
    </w:p>
    <w:p w:rsidR="00FA77A5" w:rsidRDefault="00FA77A5" w:rsidP="008905F5">
      <w:pPr>
        <w:jc w:val="both"/>
      </w:pPr>
    </w:p>
    <w:p w:rsidR="006237F7" w:rsidRDefault="006237F7" w:rsidP="008905F5">
      <w:pPr>
        <w:jc w:val="both"/>
      </w:pPr>
      <w:r>
        <w:t>DBK</w:t>
      </w:r>
      <w:r w:rsidR="0080313B">
        <w:t xml:space="preserve"> (2005)</w:t>
      </w:r>
    </w:p>
    <w:p w:rsidR="006237F7" w:rsidRDefault="006237F7" w:rsidP="008905F5">
      <w:pPr>
        <w:pStyle w:val="Listenabsatz"/>
        <w:numPr>
          <w:ilvl w:val="0"/>
          <w:numId w:val="46"/>
        </w:numPr>
        <w:jc w:val="both"/>
      </w:pPr>
      <w:r>
        <w:t xml:space="preserve">Formen </w:t>
      </w:r>
      <w:r w:rsidRPr="00052FE4">
        <w:t>gelebten</w:t>
      </w:r>
      <w:r>
        <w:t xml:space="preserve"> Glaubens bekannt machen</w:t>
      </w:r>
    </w:p>
    <w:p w:rsidR="006237F7" w:rsidRDefault="006237F7" w:rsidP="008905F5">
      <w:pPr>
        <w:pStyle w:val="Listenabsatz"/>
        <w:numPr>
          <w:ilvl w:val="0"/>
          <w:numId w:val="23"/>
        </w:numPr>
        <w:jc w:val="both"/>
      </w:pPr>
      <w:r>
        <w:t>Eigene Erfahrungen mit Glaube und Kirche ermöglichen</w:t>
      </w:r>
    </w:p>
    <w:p w:rsidR="00D52518" w:rsidRDefault="00F12AEF" w:rsidP="008905F5">
      <w:pPr>
        <w:jc w:val="both"/>
      </w:pPr>
      <w:r>
        <w:t>Peter Kohlgraf (2017)</w:t>
      </w:r>
    </w:p>
    <w:p w:rsidR="00D52518" w:rsidRDefault="00D52518" w:rsidP="008905F5">
      <w:pPr>
        <w:pStyle w:val="Listenabsatz"/>
        <w:numPr>
          <w:ilvl w:val="0"/>
          <w:numId w:val="24"/>
        </w:numPr>
        <w:jc w:val="both"/>
      </w:pPr>
      <w:r>
        <w:t xml:space="preserve">Beten ist Ausdruck des Glaubens. Glaube und Gebet sind eine Einheit </w:t>
      </w:r>
    </w:p>
    <w:p w:rsidR="00D52518" w:rsidRDefault="00D52518" w:rsidP="008905F5">
      <w:pPr>
        <w:pStyle w:val="Listenabsatz"/>
        <w:numPr>
          <w:ilvl w:val="0"/>
          <w:numId w:val="24"/>
        </w:numPr>
        <w:jc w:val="both"/>
      </w:pPr>
      <w:r>
        <w:t>LEX CREDENI = LEX ORANDI</w:t>
      </w:r>
    </w:p>
    <w:p w:rsidR="00D52518" w:rsidRDefault="00D52518" w:rsidP="008905F5">
      <w:pPr>
        <w:pStyle w:val="Listenabsatz"/>
        <w:numPr>
          <w:ilvl w:val="0"/>
          <w:numId w:val="24"/>
        </w:numPr>
        <w:jc w:val="both"/>
      </w:pPr>
      <w:r>
        <w:t>Beten lernen heißt: das Leben zur Sprache bringen</w:t>
      </w:r>
    </w:p>
    <w:p w:rsidR="00F907CD" w:rsidRDefault="00130D7D" w:rsidP="008905F5">
      <w:pPr>
        <w:jc w:val="both"/>
      </w:pPr>
      <w:r>
        <w:t>Georg Gasser (2017)</w:t>
      </w:r>
    </w:p>
    <w:p w:rsidR="00130D7D" w:rsidRDefault="00130D7D" w:rsidP="008905F5">
      <w:pPr>
        <w:pStyle w:val="Listenabsatz"/>
        <w:numPr>
          <w:ilvl w:val="0"/>
          <w:numId w:val="25"/>
        </w:numPr>
        <w:jc w:val="both"/>
      </w:pPr>
      <w:r>
        <w:t>Sag mit wie du betest und ich sage dir, welches Me</w:t>
      </w:r>
      <w:r w:rsidR="00845816">
        <w:t>nschen- und Gottesbild du hast.</w:t>
      </w:r>
    </w:p>
    <w:p w:rsidR="00130D7D" w:rsidRDefault="00130D7D" w:rsidP="008905F5">
      <w:pPr>
        <w:jc w:val="both"/>
      </w:pPr>
      <w:r>
        <w:t>Clauß Peter Sajak (2017)</w:t>
      </w:r>
    </w:p>
    <w:p w:rsidR="00D73BC0" w:rsidRDefault="00001279" w:rsidP="008905F5">
      <w:pPr>
        <w:pStyle w:val="Listenabsatz"/>
        <w:numPr>
          <w:ilvl w:val="0"/>
          <w:numId w:val="25"/>
        </w:numPr>
        <w:jc w:val="both"/>
      </w:pPr>
      <w:r>
        <w:t>Du sollst keinen zur Teilnahme an einem Gebet zwingen (Übergrif</w:t>
      </w:r>
      <w:r w:rsidR="00810F4E">
        <w:t>fi</w:t>
      </w:r>
      <w:r>
        <w:t>gkeit = Zwang zum Mittvollzug)</w:t>
      </w:r>
    </w:p>
    <w:p w:rsidR="00001279" w:rsidRDefault="00001279" w:rsidP="008905F5">
      <w:pPr>
        <w:pStyle w:val="Listenabsatz"/>
        <w:numPr>
          <w:ilvl w:val="0"/>
          <w:numId w:val="25"/>
        </w:numPr>
        <w:jc w:val="both"/>
      </w:pPr>
      <w:r>
        <w:t>Du sollt gewährleisten, dass mit Ernst und Würde gebetet wird (Missbrauch = rituellen Akt vor Verhöhnung schützen)</w:t>
      </w:r>
    </w:p>
    <w:p w:rsidR="00D73BC0" w:rsidRDefault="00D73BC0" w:rsidP="008905F5">
      <w:pPr>
        <w:jc w:val="both"/>
      </w:pPr>
      <w:r>
        <w:t>Rudolf Englert (200</w:t>
      </w:r>
      <w:r w:rsidR="008811C7">
        <w:t>7</w:t>
      </w:r>
      <w:r>
        <w:t>)</w:t>
      </w:r>
    </w:p>
    <w:p w:rsidR="008A18B2" w:rsidRDefault="00F12AEF" w:rsidP="008905F5">
      <w:pPr>
        <w:pStyle w:val="Listenabsatz"/>
        <w:numPr>
          <w:ilvl w:val="0"/>
          <w:numId w:val="26"/>
        </w:numPr>
        <w:jc w:val="both"/>
      </w:pPr>
      <w:r>
        <w:t xml:space="preserve">Fähigkeit zum </w:t>
      </w:r>
      <w:r w:rsidR="008A18B2">
        <w:t>Umgang mit religiösen Traditionen = Gebetshandlung</w:t>
      </w:r>
    </w:p>
    <w:p w:rsidR="008A18B2" w:rsidRDefault="00F12AEF" w:rsidP="008905F5">
      <w:pPr>
        <w:pStyle w:val="Listenabsatz"/>
        <w:numPr>
          <w:ilvl w:val="0"/>
          <w:numId w:val="26"/>
        </w:numPr>
        <w:jc w:val="both"/>
      </w:pPr>
      <w:r>
        <w:t xml:space="preserve">Fähigkeit zum </w:t>
      </w:r>
      <w:r w:rsidR="008A18B2">
        <w:t>Umgang mit religiöser Pluralität = Gebetsformen</w:t>
      </w:r>
    </w:p>
    <w:p w:rsidR="008A18B2" w:rsidRDefault="00F12AEF" w:rsidP="008905F5">
      <w:pPr>
        <w:pStyle w:val="Listenabsatz"/>
        <w:numPr>
          <w:ilvl w:val="0"/>
          <w:numId w:val="26"/>
        </w:numPr>
        <w:jc w:val="both"/>
      </w:pPr>
      <w:r>
        <w:t xml:space="preserve">Fähigkeit zum </w:t>
      </w:r>
      <w:r w:rsidR="008A18B2">
        <w:t xml:space="preserve">Umgang mit </w:t>
      </w:r>
      <w:r w:rsidR="0001185B">
        <w:t>ethischen</w:t>
      </w:r>
      <w:r w:rsidR="008A18B2">
        <w:t xml:space="preserve"> </w:t>
      </w:r>
      <w:r w:rsidR="0001185B">
        <w:t>Konfliktsituationen</w:t>
      </w:r>
      <w:r w:rsidR="008A18B2">
        <w:t xml:space="preserve"> = Stimme des Gewissens hören</w:t>
      </w:r>
    </w:p>
    <w:p w:rsidR="008A18B2" w:rsidRDefault="00F12AEF" w:rsidP="008905F5">
      <w:pPr>
        <w:pStyle w:val="Listenabsatz"/>
        <w:numPr>
          <w:ilvl w:val="0"/>
          <w:numId w:val="26"/>
        </w:numPr>
        <w:jc w:val="both"/>
      </w:pPr>
      <w:r>
        <w:t xml:space="preserve">Fähigkeit zum </w:t>
      </w:r>
      <w:r w:rsidR="008A18B2">
        <w:t xml:space="preserve">Umgang mit existentiellen Krisensituationen = Gebet als Ressource </w:t>
      </w:r>
    </w:p>
    <w:p w:rsidR="008A18B2" w:rsidRDefault="00201BBC" w:rsidP="008905F5">
      <w:pPr>
        <w:jc w:val="both"/>
      </w:pPr>
      <w:r>
        <w:t xml:space="preserve">Hans </w:t>
      </w:r>
      <w:proofErr w:type="spellStart"/>
      <w:r>
        <w:t>Mendl</w:t>
      </w:r>
      <w:proofErr w:type="spellEnd"/>
      <w:r>
        <w:t xml:space="preserve"> (2016</w:t>
      </w:r>
      <w:r w:rsidR="002F0CAE">
        <w:t>)</w:t>
      </w:r>
    </w:p>
    <w:p w:rsidR="002F0CAE" w:rsidRDefault="00201BBC" w:rsidP="008905F5">
      <w:pPr>
        <w:pStyle w:val="Listenabsatz"/>
        <w:numPr>
          <w:ilvl w:val="0"/>
          <w:numId w:val="27"/>
        </w:numPr>
        <w:jc w:val="both"/>
      </w:pPr>
      <w:r>
        <w:t xml:space="preserve">Religion zeigen – erleben – verstehen </w:t>
      </w:r>
    </w:p>
    <w:p w:rsidR="00EE78DC" w:rsidRDefault="00EE78DC" w:rsidP="008905F5">
      <w:pPr>
        <w:jc w:val="both"/>
      </w:pPr>
      <w:r>
        <w:t>Joachim Kittel (2012)</w:t>
      </w:r>
    </w:p>
    <w:p w:rsidR="00EE78DC" w:rsidRDefault="00EE78DC" w:rsidP="008905F5">
      <w:pPr>
        <w:pStyle w:val="Listenabsatz"/>
        <w:numPr>
          <w:ilvl w:val="0"/>
          <w:numId w:val="28"/>
        </w:numPr>
        <w:jc w:val="both"/>
      </w:pPr>
      <w:r>
        <w:t>Je (religions-) mündiger Schülerinnern und Schüler werden, desto weniger kommt die heterogene Religionsgruppe im normalen Unterrichtssetting für das gemeinsame Beten in Frage.</w:t>
      </w:r>
    </w:p>
    <w:p w:rsidR="003110C4" w:rsidRDefault="00E5615F" w:rsidP="008905F5">
      <w:pPr>
        <w:pStyle w:val="Listenabsatz"/>
        <w:numPr>
          <w:ilvl w:val="0"/>
          <w:numId w:val="28"/>
        </w:numPr>
        <w:jc w:val="both"/>
      </w:pPr>
      <w:r>
        <w:t>Durch das Glaubenszeugnis der L</w:t>
      </w:r>
      <w:r w:rsidR="00A37146">
        <w:t xml:space="preserve">ehrperson </w:t>
      </w:r>
      <w:r>
        <w:t>bleibt den Schülerinnen und Schülern keine Freiheit etwas zu entgegnen</w:t>
      </w:r>
    </w:p>
    <w:p w:rsidR="00A92D92" w:rsidRPr="00A92D92" w:rsidRDefault="00A37146" w:rsidP="008905F5">
      <w:pPr>
        <w:pStyle w:val="Listenabsatz"/>
        <w:numPr>
          <w:ilvl w:val="0"/>
          <w:numId w:val="28"/>
        </w:numPr>
        <w:spacing w:after="200" w:line="276" w:lineRule="auto"/>
        <w:jc w:val="both"/>
      </w:pPr>
      <w:r>
        <w:t>Im Religionsunterricht</w:t>
      </w:r>
      <w:r w:rsidR="00A92D92">
        <w:t xml:space="preserve"> </w:t>
      </w:r>
      <w:r>
        <w:t xml:space="preserve">sollen </w:t>
      </w:r>
      <w:r w:rsidR="00A92D92">
        <w:t xml:space="preserve">Situationen </w:t>
      </w:r>
      <w:r>
        <w:t>ge</w:t>
      </w:r>
      <w:r w:rsidR="00A92D92">
        <w:t>schaffen</w:t>
      </w:r>
      <w:r>
        <w:t xml:space="preserve"> werden</w:t>
      </w:r>
      <w:r w:rsidR="00A92D92">
        <w:t>, in denen die Schülerinnen und Schüler Beziehungstiefen ergründen können, sie etwas fühlen und nicht ausschließlich kognitiv erschließen.</w:t>
      </w:r>
      <w:r w:rsidR="00943896">
        <w:br w:type="page"/>
      </w:r>
    </w:p>
    <w:p w:rsidR="005927C9" w:rsidRDefault="00B51ADC" w:rsidP="008905F5">
      <w:pPr>
        <w:pStyle w:val="berschrift1"/>
        <w:numPr>
          <w:ilvl w:val="0"/>
          <w:numId w:val="47"/>
        </w:numPr>
        <w:jc w:val="both"/>
      </w:pPr>
      <w:r w:rsidRPr="00297679">
        <w:lastRenderedPageBreak/>
        <w:t>Die</w:t>
      </w:r>
      <w:r>
        <w:t xml:space="preserve"> </w:t>
      </w:r>
      <w:r w:rsidR="00C87087">
        <w:t>Rituals</w:t>
      </w:r>
      <w:r w:rsidR="009555BD">
        <w:t>pirale</w:t>
      </w:r>
    </w:p>
    <w:p w:rsidR="00BC7EDB" w:rsidRDefault="00BC7EDB" w:rsidP="008905F5">
      <w:pPr>
        <w:jc w:val="both"/>
      </w:pPr>
      <w:r>
        <w:t xml:space="preserve">Der Weg zum Spirituellen Starten im Religionsunterricht </w:t>
      </w:r>
      <w:r w:rsidR="002D58EE">
        <w:t>beginnt mit</w:t>
      </w:r>
      <w:r>
        <w:t xml:space="preserve"> 6 Schritte</w:t>
      </w:r>
      <w:r w:rsidR="002D58EE">
        <w:t>n</w:t>
      </w:r>
      <w:r>
        <w:t xml:space="preserve">: </w:t>
      </w:r>
      <w:r w:rsidR="008D4338">
        <w:t>Vorbereitung, Einladung, Konfrontation, Atmosphäre, Ritual, Reflexion</w:t>
      </w:r>
      <w:r>
        <w:t xml:space="preserve">. Diese Schritte wiederholen sich zyklisch und </w:t>
      </w:r>
      <w:r w:rsidR="00761022">
        <w:t xml:space="preserve">fügen sich zu einer </w:t>
      </w:r>
      <w:r>
        <w:t>Spiral</w:t>
      </w:r>
      <w:r w:rsidR="00761022">
        <w:t>e</w:t>
      </w:r>
      <w:r>
        <w:t xml:space="preserve">. Diese </w:t>
      </w:r>
      <w:r w:rsidR="002870C5">
        <w:t xml:space="preserve">wird gemäß </w:t>
      </w:r>
      <w:r>
        <w:t xml:space="preserve">der </w:t>
      </w:r>
      <w:r w:rsidR="002870C5">
        <w:t xml:space="preserve">Lernvoraussetzungen </w:t>
      </w:r>
      <w:r w:rsidR="00761022">
        <w:t xml:space="preserve">jeweils </w:t>
      </w:r>
      <w:r w:rsidR="002870C5">
        <w:t xml:space="preserve">auf </w:t>
      </w:r>
      <w:r w:rsidR="00307B05">
        <w:t>einer höheren</w:t>
      </w:r>
      <w:r w:rsidR="002870C5">
        <w:t xml:space="preserve"> Ebene durchlaufen. </w:t>
      </w:r>
      <w:r>
        <w:t>Es geht mir darum, die Wahrnehmung der S</w:t>
      </w:r>
      <w:r w:rsidR="002D58EE">
        <w:t xml:space="preserve">chülerinnen und Schüler </w:t>
      </w:r>
      <w:r>
        <w:t xml:space="preserve">für sich selbst und für andere zu schärfen, in Kontakt zu kommen und sich </w:t>
      </w:r>
      <w:r w:rsidR="00585968">
        <w:t xml:space="preserve">Gott </w:t>
      </w:r>
      <w:r>
        <w:t xml:space="preserve">im Beten zu öffnen. </w:t>
      </w:r>
    </w:p>
    <w:p w:rsidR="00BC7EDB" w:rsidRDefault="00BC7EDB" w:rsidP="008905F5">
      <w:pPr>
        <w:jc w:val="both"/>
      </w:pPr>
    </w:p>
    <w:p w:rsidR="00BC7EDB" w:rsidRDefault="00BC7EDB" w:rsidP="008905F5">
      <w:pPr>
        <w:pStyle w:val="Listenabsatz"/>
        <w:numPr>
          <w:ilvl w:val="0"/>
          <w:numId w:val="42"/>
        </w:numPr>
        <w:jc w:val="both"/>
      </w:pPr>
      <w:r>
        <w:t>Vorbereitung</w:t>
      </w:r>
    </w:p>
    <w:p w:rsidR="00C87087" w:rsidRDefault="00C87087" w:rsidP="008905F5">
      <w:pPr>
        <w:pStyle w:val="Listenabsatz"/>
        <w:numPr>
          <w:ilvl w:val="0"/>
          <w:numId w:val="33"/>
        </w:numPr>
        <w:jc w:val="both"/>
      </w:pPr>
      <w:r>
        <w:t>Einschätzung der eigenen Ressourcen: Was traue ich mir zu?</w:t>
      </w:r>
    </w:p>
    <w:p w:rsidR="00B35206" w:rsidRDefault="00B35206" w:rsidP="008905F5">
      <w:pPr>
        <w:pStyle w:val="Listenabsatz"/>
        <w:numPr>
          <w:ilvl w:val="0"/>
          <w:numId w:val="33"/>
        </w:numPr>
        <w:jc w:val="both"/>
      </w:pPr>
      <w:r>
        <w:t>Kennenlernen der Gruppe: Wen habe ich vor mir?</w:t>
      </w:r>
    </w:p>
    <w:p w:rsidR="00B35206" w:rsidRDefault="00B35206" w:rsidP="008905F5">
      <w:pPr>
        <w:pStyle w:val="Listenabsatz"/>
        <w:numPr>
          <w:ilvl w:val="0"/>
          <w:numId w:val="33"/>
        </w:numPr>
        <w:jc w:val="both"/>
      </w:pPr>
      <w:r>
        <w:t>Analyse der Lernvoraussetzungen: Wie ticken meine SuS?</w:t>
      </w:r>
    </w:p>
    <w:p w:rsidR="00B35206" w:rsidRDefault="00B35206" w:rsidP="008905F5">
      <w:pPr>
        <w:pStyle w:val="Listenabsatz"/>
        <w:numPr>
          <w:ilvl w:val="0"/>
          <w:numId w:val="33"/>
        </w:numPr>
        <w:jc w:val="both"/>
      </w:pPr>
      <w:r>
        <w:t>Herantasten: Wie gehe ich vor?</w:t>
      </w:r>
    </w:p>
    <w:p w:rsidR="00297679" w:rsidRDefault="00297679" w:rsidP="008905F5">
      <w:pPr>
        <w:jc w:val="both"/>
      </w:pPr>
    </w:p>
    <w:p w:rsidR="001B0523" w:rsidRDefault="001B0523" w:rsidP="008905F5">
      <w:pPr>
        <w:pStyle w:val="Listenabsatz"/>
        <w:numPr>
          <w:ilvl w:val="0"/>
          <w:numId w:val="42"/>
        </w:numPr>
        <w:jc w:val="both"/>
      </w:pPr>
      <w:r>
        <w:t>Einladung</w:t>
      </w:r>
    </w:p>
    <w:p w:rsidR="00F954AC" w:rsidRDefault="00F954AC" w:rsidP="008905F5">
      <w:pPr>
        <w:pStyle w:val="Listenabsatz"/>
        <w:numPr>
          <w:ilvl w:val="0"/>
          <w:numId w:val="34"/>
        </w:numPr>
        <w:jc w:val="both"/>
      </w:pPr>
      <w:r>
        <w:t>Theologisches und religionsdidaktisches Wissen: Wozu lade ich ein?</w:t>
      </w:r>
    </w:p>
    <w:p w:rsidR="00F954AC" w:rsidRDefault="00F954AC" w:rsidP="008905F5">
      <w:pPr>
        <w:pStyle w:val="Listenabsatz"/>
        <w:numPr>
          <w:ilvl w:val="0"/>
          <w:numId w:val="34"/>
        </w:numPr>
        <w:jc w:val="both"/>
      </w:pPr>
      <w:r>
        <w:t>Was ist meine innere Haltung dazu?</w:t>
      </w:r>
    </w:p>
    <w:p w:rsidR="00297679" w:rsidRDefault="00297679" w:rsidP="008905F5">
      <w:pPr>
        <w:jc w:val="both"/>
      </w:pPr>
    </w:p>
    <w:p w:rsidR="001B0523" w:rsidRDefault="001B0523" w:rsidP="008905F5">
      <w:pPr>
        <w:pStyle w:val="Listenabsatz"/>
        <w:numPr>
          <w:ilvl w:val="0"/>
          <w:numId w:val="42"/>
        </w:numPr>
        <w:jc w:val="both"/>
      </w:pPr>
      <w:r>
        <w:t>Konfrontation</w:t>
      </w:r>
    </w:p>
    <w:p w:rsidR="001B0523" w:rsidRDefault="00F954AC" w:rsidP="008905F5">
      <w:pPr>
        <w:pStyle w:val="Listenabsatz"/>
        <w:numPr>
          <w:ilvl w:val="0"/>
          <w:numId w:val="35"/>
        </w:numPr>
        <w:jc w:val="both"/>
      </w:pPr>
      <w:r>
        <w:t>Im Bewusstsein der Kontroverse Reaktionen der SuS abwarten</w:t>
      </w:r>
    </w:p>
    <w:p w:rsidR="00F954AC" w:rsidRDefault="00F954AC" w:rsidP="008905F5">
      <w:pPr>
        <w:pStyle w:val="Listenabsatz"/>
        <w:numPr>
          <w:ilvl w:val="0"/>
          <w:numId w:val="35"/>
        </w:numPr>
        <w:jc w:val="both"/>
      </w:pPr>
      <w:r>
        <w:t>Ausstiege bereithalten</w:t>
      </w:r>
    </w:p>
    <w:p w:rsidR="00297679" w:rsidRDefault="00297679" w:rsidP="008905F5">
      <w:pPr>
        <w:jc w:val="both"/>
      </w:pPr>
    </w:p>
    <w:p w:rsidR="001B0523" w:rsidRDefault="001B0523" w:rsidP="008905F5">
      <w:pPr>
        <w:pStyle w:val="Listenabsatz"/>
        <w:numPr>
          <w:ilvl w:val="0"/>
          <w:numId w:val="42"/>
        </w:numPr>
        <w:jc w:val="both"/>
      </w:pPr>
      <w:r>
        <w:t>Atmosphäre</w:t>
      </w:r>
    </w:p>
    <w:p w:rsidR="001B0523" w:rsidRDefault="001B0523" w:rsidP="008905F5">
      <w:pPr>
        <w:pStyle w:val="Listenabsatz"/>
        <w:numPr>
          <w:ilvl w:val="0"/>
          <w:numId w:val="36"/>
        </w:numPr>
        <w:jc w:val="both"/>
      </w:pPr>
      <w:r>
        <w:t>Erspüren von Befindlichkeiten</w:t>
      </w:r>
    </w:p>
    <w:p w:rsidR="001B0523" w:rsidRDefault="001B0523" w:rsidP="008905F5">
      <w:pPr>
        <w:pStyle w:val="Listenabsatz"/>
        <w:numPr>
          <w:ilvl w:val="0"/>
          <w:numId w:val="36"/>
        </w:numPr>
        <w:jc w:val="both"/>
      </w:pPr>
      <w:r>
        <w:t>Grenzen wahrnehmen</w:t>
      </w:r>
    </w:p>
    <w:p w:rsidR="001B0523" w:rsidRDefault="001B0523" w:rsidP="008905F5">
      <w:pPr>
        <w:pStyle w:val="Listenabsatz"/>
        <w:numPr>
          <w:ilvl w:val="0"/>
          <w:numId w:val="36"/>
        </w:numPr>
        <w:jc w:val="both"/>
      </w:pPr>
      <w:r>
        <w:t>Schutz des Einzelnen</w:t>
      </w:r>
    </w:p>
    <w:p w:rsidR="00297679" w:rsidRDefault="00297679" w:rsidP="008905F5">
      <w:pPr>
        <w:jc w:val="both"/>
      </w:pPr>
    </w:p>
    <w:p w:rsidR="001B0523" w:rsidRDefault="001B0523" w:rsidP="008905F5">
      <w:pPr>
        <w:pStyle w:val="Listenabsatz"/>
        <w:numPr>
          <w:ilvl w:val="0"/>
          <w:numId w:val="42"/>
        </w:numPr>
        <w:jc w:val="both"/>
      </w:pPr>
      <w:r>
        <w:t>Ritual</w:t>
      </w:r>
      <w:r w:rsidR="00230DB9">
        <w:t xml:space="preserve"> (</w:t>
      </w:r>
      <w:r>
        <w:t>siehe nächstes Kapitel</w:t>
      </w:r>
      <w:r w:rsidR="00230DB9">
        <w:t>)</w:t>
      </w:r>
    </w:p>
    <w:p w:rsidR="00AF531C" w:rsidRDefault="00AF531C" w:rsidP="008905F5">
      <w:pPr>
        <w:jc w:val="both"/>
      </w:pPr>
    </w:p>
    <w:p w:rsidR="00BC7EDB" w:rsidRDefault="00BC7EDB" w:rsidP="008905F5">
      <w:pPr>
        <w:pStyle w:val="Listenabsatz"/>
        <w:numPr>
          <w:ilvl w:val="0"/>
          <w:numId w:val="42"/>
        </w:numPr>
        <w:jc w:val="both"/>
      </w:pPr>
      <w:r>
        <w:t>Reflexion</w:t>
      </w:r>
    </w:p>
    <w:p w:rsidR="00B35206" w:rsidRDefault="00B35206" w:rsidP="008905F5">
      <w:pPr>
        <w:pStyle w:val="Listenabsatz"/>
        <w:numPr>
          <w:ilvl w:val="0"/>
          <w:numId w:val="37"/>
        </w:numPr>
        <w:jc w:val="both"/>
      </w:pPr>
      <w:r>
        <w:t>Situationsanalyse: Wie reagieren meine SuS? Wie geht es mir damit?</w:t>
      </w:r>
    </w:p>
    <w:p w:rsidR="00052FE4" w:rsidRDefault="00052FE4" w:rsidP="008905F5">
      <w:pPr>
        <w:pStyle w:val="Listenabsatz"/>
        <w:numPr>
          <w:ilvl w:val="0"/>
          <w:numId w:val="37"/>
        </w:numPr>
        <w:jc w:val="both"/>
      </w:pPr>
      <w:r>
        <w:t>Einsatz von Beobachtungsbögen</w:t>
      </w:r>
    </w:p>
    <w:p w:rsidR="00B35206" w:rsidRDefault="00B35206" w:rsidP="008905F5">
      <w:pPr>
        <w:pStyle w:val="Listenabsatz"/>
        <w:numPr>
          <w:ilvl w:val="0"/>
          <w:numId w:val="37"/>
        </w:numPr>
        <w:jc w:val="both"/>
      </w:pPr>
      <w:r>
        <w:t>Reflexion mit den SuS: Ich sehe</w:t>
      </w:r>
      <w:r w:rsidR="001B0523">
        <w:t>, höre, fühle …</w:t>
      </w:r>
    </w:p>
    <w:p w:rsidR="00297679" w:rsidRDefault="00B35206" w:rsidP="008905F5">
      <w:pPr>
        <w:pStyle w:val="Listenabsatz"/>
        <w:numPr>
          <w:ilvl w:val="0"/>
          <w:numId w:val="37"/>
        </w:numPr>
        <w:jc w:val="both"/>
      </w:pPr>
      <w:r>
        <w:t xml:space="preserve">Weiteres Vorgehen: </w:t>
      </w:r>
      <w:r w:rsidR="00052FE4">
        <w:t>Gemeinsame Vereinbarungen treffen</w:t>
      </w:r>
      <w:r w:rsidR="00297679">
        <w:br w:type="page"/>
      </w:r>
    </w:p>
    <w:p w:rsidR="00353C81" w:rsidRDefault="00062C69" w:rsidP="008905F5">
      <w:pPr>
        <w:pStyle w:val="berschrift1"/>
        <w:numPr>
          <w:ilvl w:val="0"/>
          <w:numId w:val="47"/>
        </w:numPr>
        <w:jc w:val="both"/>
      </w:pPr>
      <w:r>
        <w:lastRenderedPageBreak/>
        <w:t>Notizzettel</w:t>
      </w:r>
    </w:p>
    <w:tbl>
      <w:tblPr>
        <w:tblStyle w:val="Tabellenraster"/>
        <w:tblW w:w="0" w:type="auto"/>
        <w:tblLook w:val="04A0" w:firstRow="1" w:lastRow="0" w:firstColumn="1" w:lastColumn="0" w:noHBand="0" w:noVBand="1"/>
      </w:tblPr>
      <w:tblGrid>
        <w:gridCol w:w="4422"/>
        <w:gridCol w:w="4422"/>
      </w:tblGrid>
      <w:tr w:rsidR="00077A67" w:rsidTr="00273299">
        <w:trPr>
          <w:trHeight w:val="3939"/>
        </w:trPr>
        <w:tc>
          <w:tcPr>
            <w:tcW w:w="4422" w:type="dxa"/>
          </w:tcPr>
          <w:p w:rsidR="00077A67" w:rsidRDefault="00A02E5D" w:rsidP="008905F5">
            <w:pPr>
              <w:jc w:val="both"/>
            </w:pPr>
            <w:r>
              <w:t>M</w:t>
            </w:r>
            <w:r w:rsidR="00411DDD">
              <w:t xml:space="preserve">ir </w:t>
            </w:r>
            <w:r>
              <w:t>B</w:t>
            </w:r>
            <w:r w:rsidR="00411DDD">
              <w:t>ekannt</w:t>
            </w:r>
            <w:r>
              <w:t>es…</w:t>
            </w:r>
          </w:p>
        </w:tc>
        <w:tc>
          <w:tcPr>
            <w:tcW w:w="4422" w:type="dxa"/>
          </w:tcPr>
          <w:p w:rsidR="00077A67" w:rsidRDefault="00273299" w:rsidP="008905F5">
            <w:pPr>
              <w:jc w:val="both"/>
            </w:pPr>
            <w:r>
              <w:rPr>
                <w:noProof/>
                <w:lang w:eastAsia="de-DE"/>
              </w:rPr>
              <w:drawing>
                <wp:anchor distT="0" distB="0" distL="114300" distR="114300" simplePos="0" relativeHeight="251736064" behindDoc="0" locked="0" layoutInCell="1" allowOverlap="1">
                  <wp:simplePos x="0" y="0"/>
                  <wp:positionH relativeFrom="column">
                    <wp:posOffset>-1700530</wp:posOffset>
                  </wp:positionH>
                  <wp:positionV relativeFrom="paragraph">
                    <wp:posOffset>781685</wp:posOffset>
                  </wp:positionV>
                  <wp:extent cx="3384955" cy="2956357"/>
                  <wp:effectExtent l="0" t="0" r="635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318_191558.jp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3836" t="1069" r="11209" b="1"/>
                          <a:stretch/>
                        </pic:blipFill>
                        <pic:spPr bwMode="auto">
                          <a:xfrm rot="10800000">
                            <a:off x="0" y="0"/>
                            <a:ext cx="3384955" cy="2956357"/>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E5D">
              <w:t>Mir Unbekanntes…</w:t>
            </w:r>
          </w:p>
        </w:tc>
      </w:tr>
      <w:tr w:rsidR="00077A67" w:rsidTr="00273299">
        <w:trPr>
          <w:trHeight w:val="3939"/>
        </w:trPr>
        <w:tc>
          <w:tcPr>
            <w:tcW w:w="4422" w:type="dxa"/>
          </w:tcPr>
          <w:p w:rsidR="00077A67" w:rsidRDefault="00144B33" w:rsidP="008905F5">
            <w:pPr>
              <w:jc w:val="both"/>
            </w:pPr>
            <w:r>
              <w:rPr>
                <w:noProof/>
                <w:lang w:eastAsia="de-DE"/>
              </w:rPr>
              <w:t xml:space="preserve"> </w:t>
            </w:r>
            <w:r w:rsidR="00A02E5D">
              <w:t>Zum Nachfragen…</w:t>
            </w:r>
          </w:p>
        </w:tc>
        <w:tc>
          <w:tcPr>
            <w:tcW w:w="4422" w:type="dxa"/>
          </w:tcPr>
          <w:p w:rsidR="00A02E5D" w:rsidRDefault="00A02E5D" w:rsidP="008905F5">
            <w:pPr>
              <w:jc w:val="both"/>
            </w:pPr>
          </w:p>
          <w:p w:rsidR="00A02E5D" w:rsidRDefault="00A02E5D" w:rsidP="008905F5">
            <w:pPr>
              <w:jc w:val="both"/>
            </w:pPr>
          </w:p>
          <w:p w:rsidR="00A02E5D" w:rsidRDefault="00A02E5D" w:rsidP="008905F5">
            <w:pPr>
              <w:jc w:val="both"/>
            </w:pPr>
          </w:p>
          <w:p w:rsidR="00A02E5D" w:rsidRDefault="00A02E5D" w:rsidP="008905F5">
            <w:pPr>
              <w:jc w:val="both"/>
            </w:pPr>
          </w:p>
          <w:p w:rsidR="00A02E5D" w:rsidRDefault="00A02E5D" w:rsidP="008905F5">
            <w:pPr>
              <w:jc w:val="both"/>
            </w:pPr>
          </w:p>
          <w:p w:rsidR="00A02E5D" w:rsidRDefault="00A02E5D" w:rsidP="008905F5">
            <w:pPr>
              <w:jc w:val="both"/>
            </w:pPr>
          </w:p>
          <w:p w:rsidR="00077A67" w:rsidRDefault="00077A67" w:rsidP="008905F5">
            <w:pPr>
              <w:jc w:val="both"/>
            </w:pPr>
          </w:p>
        </w:tc>
      </w:tr>
    </w:tbl>
    <w:p w:rsidR="00273299" w:rsidRDefault="00273299" w:rsidP="008905F5">
      <w:pPr>
        <w:pStyle w:val="berschrift2"/>
        <w:jc w:val="both"/>
      </w:pPr>
      <w:r>
        <w:t xml:space="preserve">Eigene Ressourcen </w:t>
      </w:r>
    </w:p>
    <w:p w:rsidR="00FF31CB" w:rsidRDefault="00144B33" w:rsidP="008905F5">
      <w:pPr>
        <w:jc w:val="both"/>
      </w:pPr>
      <w:r>
        <w:rPr>
          <w:noProof/>
          <w:lang w:eastAsia="de-DE"/>
        </w:rPr>
        <w:drawing>
          <wp:anchor distT="0" distB="0" distL="114300" distR="114300" simplePos="0" relativeHeight="251738112" behindDoc="0" locked="0" layoutInCell="1" allowOverlap="1">
            <wp:simplePos x="0" y="0"/>
            <wp:positionH relativeFrom="margin">
              <wp:posOffset>4556125</wp:posOffset>
            </wp:positionH>
            <wp:positionV relativeFrom="paragraph">
              <wp:posOffset>454660</wp:posOffset>
            </wp:positionV>
            <wp:extent cx="1051303" cy="1378585"/>
            <wp:effectExtent l="0" t="0" r="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an0002.jpg"/>
                    <pic:cNvPicPr/>
                  </pic:nvPicPr>
                  <pic:blipFill rotWithShape="1">
                    <a:blip r:embed="rId18" cstate="print">
                      <a:extLst>
                        <a:ext uri="{28A0092B-C50C-407E-A947-70E740481C1C}">
                          <a14:useLocalDpi xmlns:a14="http://schemas.microsoft.com/office/drawing/2010/main" val="0"/>
                        </a:ext>
                      </a:extLst>
                    </a:blip>
                    <a:srcRect l="5315" t="8487" r="3044" b="18560"/>
                    <a:stretch/>
                  </pic:blipFill>
                  <pic:spPr bwMode="auto">
                    <a:xfrm>
                      <a:off x="0" y="0"/>
                      <a:ext cx="1051303"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299">
        <w:t>Besinnen Sie sich anhand folgender Impulse auf Ihren eigenen Gebetsweg mittels der Methode „Five Fingers“.</w:t>
      </w:r>
      <w:r w:rsidR="007A70E5">
        <w:t xml:space="preserve"> Zeichen Sie zunächst Ihre Hand auf ein leeres Blatt Papier. </w:t>
      </w:r>
      <w:r w:rsidR="00C83E21">
        <w:t xml:space="preserve">Notieren Sie Ihren Namen in den Handteller und </w:t>
      </w:r>
      <w:r w:rsidR="00074B0F">
        <w:t xml:space="preserve">Ihre </w:t>
      </w:r>
      <w:r w:rsidR="00C83E21">
        <w:t xml:space="preserve">Antworten zu den jeweiligen Fingern: </w:t>
      </w:r>
    </w:p>
    <w:p w:rsidR="00273299" w:rsidRDefault="00273299" w:rsidP="008905F5">
      <w:pPr>
        <w:jc w:val="both"/>
      </w:pPr>
    </w:p>
    <w:p w:rsidR="00273299" w:rsidRDefault="00C83E21" w:rsidP="008905F5">
      <w:pPr>
        <w:jc w:val="both"/>
      </w:pPr>
      <w:r>
        <w:t>Daumen</w:t>
      </w:r>
      <w:r>
        <w:tab/>
      </w:r>
      <w:r w:rsidR="00273299">
        <w:t>Spontane Assoziationen zu „Gebet“</w:t>
      </w:r>
    </w:p>
    <w:p w:rsidR="00C83E21" w:rsidRDefault="00C83E21" w:rsidP="008905F5">
      <w:pPr>
        <w:jc w:val="both"/>
      </w:pPr>
      <w:r>
        <w:t xml:space="preserve">Zeigefinger </w:t>
      </w:r>
      <w:r>
        <w:tab/>
        <w:t>Beten ist wie …</w:t>
      </w:r>
    </w:p>
    <w:p w:rsidR="00C83E21" w:rsidRDefault="00C83E21" w:rsidP="008905F5">
      <w:pPr>
        <w:jc w:val="both"/>
      </w:pPr>
      <w:r>
        <w:t>Mittelfinger</w:t>
      </w:r>
      <w:r>
        <w:tab/>
        <w:t>Stationen meines persönlichen Gebetsweges</w:t>
      </w:r>
    </w:p>
    <w:p w:rsidR="00C83E21" w:rsidRDefault="00C83E21" w:rsidP="008905F5">
      <w:pPr>
        <w:jc w:val="both"/>
      </w:pPr>
      <w:r>
        <w:t>Ringfinger</w:t>
      </w:r>
      <w:r>
        <w:tab/>
      </w:r>
      <w:r w:rsidR="00C71A94">
        <w:t>Mein Gebet zei</w:t>
      </w:r>
      <w:r w:rsidR="00074B0F">
        <w:t>gt mir zu welchem Gott ich bete, nämlich:</w:t>
      </w:r>
    </w:p>
    <w:p w:rsidR="00C83E21" w:rsidRDefault="00C83E21" w:rsidP="008905F5">
      <w:pPr>
        <w:jc w:val="both"/>
      </w:pPr>
      <w:r>
        <w:t>Kleiner Finger</w:t>
      </w:r>
      <w:r>
        <w:tab/>
      </w:r>
      <w:r w:rsidR="00074B0F">
        <w:t>Not und Segen meines Betens</w:t>
      </w:r>
    </w:p>
    <w:p w:rsidR="00074B0F" w:rsidRDefault="00074B0F" w:rsidP="008905F5">
      <w:pPr>
        <w:spacing w:after="200" w:line="276" w:lineRule="auto"/>
        <w:jc w:val="both"/>
      </w:pPr>
    </w:p>
    <w:p w:rsidR="005927C9" w:rsidRPr="005927C9" w:rsidRDefault="002D4847" w:rsidP="008905F5">
      <w:pPr>
        <w:spacing w:after="200" w:line="276" w:lineRule="auto"/>
        <w:jc w:val="both"/>
      </w:pPr>
      <w:r>
        <w:rPr>
          <w:noProof/>
          <w:lang w:eastAsia="de-DE"/>
        </w:rPr>
        <w:drawing>
          <wp:anchor distT="0" distB="0" distL="114300" distR="114300" simplePos="0" relativeHeight="251725824" behindDoc="0" locked="0" layoutInCell="1" allowOverlap="1" wp14:anchorId="27746414" wp14:editId="3730107C">
            <wp:simplePos x="0" y="0"/>
            <wp:positionH relativeFrom="column">
              <wp:posOffset>215265</wp:posOffset>
            </wp:positionH>
            <wp:positionV relativeFrom="paragraph">
              <wp:posOffset>27711229</wp:posOffset>
            </wp:positionV>
            <wp:extent cx="2514600" cy="196151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59.JPG"/>
                    <pic:cNvPicPr/>
                  </pic:nvPicPr>
                  <pic:blipFill rotWithShape="1">
                    <a:blip r:embed="rId19" cstate="print">
                      <a:extLst>
                        <a:ext uri="{28A0092B-C50C-407E-A947-70E740481C1C}">
                          <a14:useLocalDpi xmlns:a14="http://schemas.microsoft.com/office/drawing/2010/main" val="0"/>
                        </a:ext>
                      </a:extLst>
                    </a:blip>
                    <a:srcRect l="28042" r="8201" b="33412"/>
                    <a:stretch/>
                  </pic:blipFill>
                  <pic:spPr bwMode="auto">
                    <a:xfrm>
                      <a:off x="0" y="0"/>
                      <a:ext cx="2514600" cy="1961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B0F">
        <w:t>Interviewen Sie sich anschließend gegenseitig und bringen Sie einen Kerngedanken ins Plenum</w:t>
      </w:r>
      <w:r w:rsidR="00B40968">
        <w:t xml:space="preserve"> ein</w:t>
      </w:r>
      <w:r w:rsidR="00074B0F">
        <w:t>.</w:t>
      </w:r>
      <w:r w:rsidR="005927C9">
        <w:br w:type="page"/>
      </w:r>
    </w:p>
    <w:p w:rsidR="0008061E" w:rsidRDefault="00E742B1" w:rsidP="008905F5">
      <w:pPr>
        <w:pStyle w:val="berschrift1"/>
        <w:numPr>
          <w:ilvl w:val="0"/>
          <w:numId w:val="47"/>
        </w:numPr>
        <w:jc w:val="both"/>
      </w:pPr>
      <w:r>
        <w:lastRenderedPageBreak/>
        <w:t>Rituala</w:t>
      </w:r>
      <w:r w:rsidR="0003516D">
        <w:t>llerlei</w:t>
      </w:r>
    </w:p>
    <w:p w:rsidR="0003516D" w:rsidRDefault="00C32445" w:rsidP="008905F5">
      <w:pPr>
        <w:jc w:val="both"/>
      </w:pPr>
      <w:r>
        <w:t xml:space="preserve">Im Allerlei finden Sie eine persönliche Sammlung </w:t>
      </w:r>
      <w:r w:rsidR="0003516D">
        <w:t>bewährte</w:t>
      </w:r>
      <w:r>
        <w:t>r</w:t>
      </w:r>
      <w:r w:rsidR="0003516D">
        <w:t xml:space="preserve"> Rituale</w:t>
      </w:r>
      <w:r>
        <w:t xml:space="preserve">, die ich </w:t>
      </w:r>
      <w:r w:rsidR="0003516D">
        <w:t>in unterschiedlichen Klassenstufen ein</w:t>
      </w:r>
      <w:r>
        <w:t xml:space="preserve">setze. </w:t>
      </w:r>
      <w:r w:rsidR="0003516D">
        <w:t xml:space="preserve">Je nach Zusammensetzung </w:t>
      </w:r>
      <w:r>
        <w:t xml:space="preserve">und Lernvoraussetzungen </w:t>
      </w:r>
      <w:r w:rsidR="0003516D">
        <w:t>der Gruppe</w:t>
      </w:r>
      <w:r>
        <w:t xml:space="preserve"> führe ich diese </w:t>
      </w:r>
      <w:r w:rsidR="0003516D">
        <w:t>entweder im Stuhlkreis oder</w:t>
      </w:r>
      <w:r>
        <w:t xml:space="preserve"> in</w:t>
      </w:r>
      <w:r w:rsidR="0003516D">
        <w:t xml:space="preserve"> der herkömmlichen Sitzordnung d</w:t>
      </w:r>
      <w:r>
        <w:t xml:space="preserve">urch. </w:t>
      </w:r>
      <w:r w:rsidR="001A2C3F">
        <w:t xml:space="preserve">Wobei ich mich aufgrund der Atmosphäre und des Gemeinschaftsgefühls für den Stuhlkreis entschieden habe. </w:t>
      </w:r>
      <w:r>
        <w:t xml:space="preserve">Dabei lege ich Wert auf eine </w:t>
      </w:r>
      <w:r w:rsidR="00E214C9">
        <w:t>ästhetisch</w:t>
      </w:r>
      <w:r>
        <w:t xml:space="preserve"> </w:t>
      </w:r>
      <w:r w:rsidR="00E214C9">
        <w:t>ansprechende</w:t>
      </w:r>
      <w:r>
        <w:t xml:space="preserve"> Mitte</w:t>
      </w:r>
      <w:r w:rsidR="00074E2F">
        <w:t xml:space="preserve">, die ich </w:t>
      </w:r>
      <w:r>
        <w:t xml:space="preserve">mit </w:t>
      </w:r>
      <w:r w:rsidR="00E214C9">
        <w:t xml:space="preserve">farbigen </w:t>
      </w:r>
      <w:r>
        <w:t xml:space="preserve">Tüchern entsprechend des </w:t>
      </w:r>
      <w:r w:rsidR="00E214C9">
        <w:t>Kirchenjahres</w:t>
      </w:r>
      <w:r>
        <w:t>, e</w:t>
      </w:r>
      <w:r w:rsidR="00E214C9">
        <w:t xml:space="preserve">iner Kerze oder/und einem Kreuz </w:t>
      </w:r>
      <w:r w:rsidR="00E3762A">
        <w:t>auf dem Boden</w:t>
      </w:r>
      <w:r w:rsidR="00074E2F">
        <w:t xml:space="preserve"> gestalte.</w:t>
      </w:r>
      <w:r w:rsidR="006A672E">
        <w:t xml:space="preserve"> </w:t>
      </w:r>
    </w:p>
    <w:p w:rsidR="005927C9" w:rsidRDefault="005927C9" w:rsidP="008905F5">
      <w:pPr>
        <w:jc w:val="both"/>
      </w:pPr>
    </w:p>
    <w:p w:rsidR="006F2F32" w:rsidRDefault="006E6A63" w:rsidP="008905F5">
      <w:pPr>
        <w:jc w:val="both"/>
      </w:pPr>
      <w:r>
        <w:t xml:space="preserve">Folgendes </w:t>
      </w:r>
      <w:r w:rsidR="0074748C">
        <w:t xml:space="preserve">Stufenmodell </w:t>
      </w:r>
      <w:r>
        <w:t xml:space="preserve">zeigt, wie ich die Arbeit mit Ritualen </w:t>
      </w:r>
      <w:r w:rsidR="004634A2">
        <w:t xml:space="preserve">mit </w:t>
      </w:r>
      <w:r>
        <w:t xml:space="preserve">meinen Lerngruppen entwickelt habe. Die Stufen bauen aufeinander auf und hängen von den Lernvoraussetzungen ab. Oftmals ist es notwendig, Rahmenbedingungen (z.B. Verhalten im Stuhlkreis) </w:t>
      </w:r>
      <w:r w:rsidR="00092463" w:rsidRPr="00092463">
        <w:rPr>
          <w:u w:val="single"/>
        </w:rPr>
        <w:t>vorab</w:t>
      </w:r>
      <w:r w:rsidR="00092463">
        <w:t xml:space="preserve"> </w:t>
      </w:r>
      <w:r>
        <w:t>mit der Lerngruppe zu klären und einzuüben. Mit jeder Stufe erhöht sich die Aktivität der Lerngruppe insofern</w:t>
      </w:r>
      <w:r w:rsidR="00750469">
        <w:t>,</w:t>
      </w:r>
      <w:r>
        <w:t xml:space="preserve"> dass sie die Gestaltung der Mitte, die Gebetsauswahl und das Sprechen von Gebeten steuern.</w:t>
      </w:r>
      <w:r w:rsidR="008662F5">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D11EB" w:rsidRPr="001D11EB" w:rsidTr="00B140E7">
        <w:trPr>
          <w:trHeight w:val="567"/>
        </w:trPr>
        <w:tc>
          <w:tcPr>
            <w:tcW w:w="2265" w:type="dxa"/>
            <w:vAlign w:val="center"/>
          </w:tcPr>
          <w:p w:rsidR="001D11EB" w:rsidRPr="001D11EB" w:rsidRDefault="001D11EB" w:rsidP="008905F5">
            <w:pPr>
              <w:jc w:val="both"/>
              <w:rPr>
                <w:b/>
              </w:rPr>
            </w:pPr>
          </w:p>
        </w:tc>
        <w:tc>
          <w:tcPr>
            <w:tcW w:w="2265" w:type="dxa"/>
            <w:vAlign w:val="center"/>
          </w:tcPr>
          <w:p w:rsidR="001D11EB" w:rsidRPr="001D11EB" w:rsidRDefault="001D11EB" w:rsidP="008905F5">
            <w:pPr>
              <w:jc w:val="both"/>
              <w:rPr>
                <w:b/>
              </w:rPr>
            </w:pPr>
          </w:p>
        </w:tc>
        <w:tc>
          <w:tcPr>
            <w:tcW w:w="2266" w:type="dxa"/>
            <w:tcBorders>
              <w:bottom w:val="single" w:sz="4" w:space="0" w:color="auto"/>
              <w:right w:val="single" w:sz="4" w:space="0" w:color="auto"/>
            </w:tcBorders>
            <w:vAlign w:val="center"/>
          </w:tcPr>
          <w:p w:rsidR="001D11EB" w:rsidRPr="001D11EB" w:rsidRDefault="001D11EB" w:rsidP="008905F5">
            <w:pPr>
              <w:jc w:val="both"/>
              <w:rPr>
                <w:b/>
              </w:rPr>
            </w:pPr>
          </w:p>
        </w:tc>
        <w:tc>
          <w:tcPr>
            <w:tcW w:w="2266" w:type="dxa"/>
            <w:tcBorders>
              <w:top w:val="single" w:sz="4" w:space="0" w:color="auto"/>
              <w:left w:val="single" w:sz="4" w:space="0" w:color="auto"/>
            </w:tcBorders>
            <w:vAlign w:val="center"/>
          </w:tcPr>
          <w:p w:rsidR="00B02F29" w:rsidRPr="00B02F29" w:rsidRDefault="001D11EB" w:rsidP="008905F5">
            <w:pPr>
              <w:jc w:val="both"/>
            </w:pPr>
            <w:r w:rsidRPr="001D11EB">
              <w:rPr>
                <w:b/>
              </w:rPr>
              <w:t>Gebet</w:t>
            </w:r>
          </w:p>
        </w:tc>
      </w:tr>
      <w:tr w:rsidR="001D11EB" w:rsidRPr="001D11EB" w:rsidTr="00B140E7">
        <w:trPr>
          <w:trHeight w:val="567"/>
        </w:trPr>
        <w:tc>
          <w:tcPr>
            <w:tcW w:w="2265" w:type="dxa"/>
            <w:vAlign w:val="center"/>
          </w:tcPr>
          <w:p w:rsidR="001D11EB" w:rsidRPr="001D11EB" w:rsidRDefault="001D11EB" w:rsidP="008905F5">
            <w:pPr>
              <w:jc w:val="both"/>
              <w:rPr>
                <w:b/>
              </w:rPr>
            </w:pPr>
          </w:p>
        </w:tc>
        <w:tc>
          <w:tcPr>
            <w:tcW w:w="2265" w:type="dxa"/>
            <w:tcBorders>
              <w:bottom w:val="single" w:sz="4" w:space="0" w:color="auto"/>
              <w:right w:val="single" w:sz="4" w:space="0" w:color="auto"/>
            </w:tcBorders>
            <w:vAlign w:val="center"/>
          </w:tcPr>
          <w:p w:rsidR="001D11EB" w:rsidRPr="001D11EB" w:rsidRDefault="001D11EB" w:rsidP="008905F5">
            <w:pPr>
              <w:jc w:val="both"/>
              <w:rPr>
                <w:b/>
              </w:rPr>
            </w:pPr>
          </w:p>
        </w:tc>
        <w:tc>
          <w:tcPr>
            <w:tcW w:w="2266" w:type="dxa"/>
            <w:tcBorders>
              <w:top w:val="single" w:sz="4" w:space="0" w:color="auto"/>
              <w:left w:val="single" w:sz="4" w:space="0" w:color="auto"/>
            </w:tcBorders>
            <w:vAlign w:val="center"/>
          </w:tcPr>
          <w:p w:rsidR="00B467C4" w:rsidRPr="001D11EB" w:rsidRDefault="001D11EB" w:rsidP="008905F5">
            <w:pPr>
              <w:jc w:val="both"/>
              <w:rPr>
                <w:b/>
              </w:rPr>
            </w:pPr>
            <w:r w:rsidRPr="001D11EB">
              <w:rPr>
                <w:b/>
              </w:rPr>
              <w:t>Anteilnahme</w:t>
            </w:r>
          </w:p>
        </w:tc>
        <w:tc>
          <w:tcPr>
            <w:tcW w:w="2266" w:type="dxa"/>
            <w:vAlign w:val="center"/>
          </w:tcPr>
          <w:p w:rsidR="001D11EB" w:rsidRPr="001D11EB" w:rsidRDefault="00B140E7" w:rsidP="008905F5">
            <w:pPr>
              <w:jc w:val="both"/>
              <w:rPr>
                <w:b/>
              </w:rPr>
            </w:pPr>
            <w:r w:rsidRPr="00B02F29">
              <w:t>Ich öffne mich</w:t>
            </w:r>
            <w:r>
              <w:t>, trete mit Gott in Beziehung, wir beten gemeinsam.</w:t>
            </w:r>
          </w:p>
        </w:tc>
      </w:tr>
      <w:tr w:rsidR="001D11EB" w:rsidRPr="001D11EB" w:rsidTr="00B140E7">
        <w:trPr>
          <w:trHeight w:val="567"/>
        </w:trPr>
        <w:tc>
          <w:tcPr>
            <w:tcW w:w="2265" w:type="dxa"/>
            <w:tcBorders>
              <w:bottom w:val="single" w:sz="4" w:space="0" w:color="auto"/>
              <w:right w:val="single" w:sz="4" w:space="0" w:color="auto"/>
            </w:tcBorders>
            <w:vAlign w:val="center"/>
          </w:tcPr>
          <w:p w:rsidR="001D11EB" w:rsidRPr="001D11EB" w:rsidRDefault="001D11EB" w:rsidP="008905F5">
            <w:pPr>
              <w:jc w:val="both"/>
              <w:rPr>
                <w:b/>
              </w:rPr>
            </w:pPr>
          </w:p>
        </w:tc>
        <w:tc>
          <w:tcPr>
            <w:tcW w:w="2265" w:type="dxa"/>
            <w:tcBorders>
              <w:top w:val="single" w:sz="4" w:space="0" w:color="auto"/>
              <w:left w:val="single" w:sz="4" w:space="0" w:color="auto"/>
            </w:tcBorders>
            <w:vAlign w:val="center"/>
          </w:tcPr>
          <w:p w:rsidR="00B467C4" w:rsidRPr="001D11EB" w:rsidRDefault="001D11EB" w:rsidP="008905F5">
            <w:pPr>
              <w:jc w:val="both"/>
              <w:rPr>
                <w:b/>
              </w:rPr>
            </w:pPr>
            <w:r w:rsidRPr="001D11EB">
              <w:rPr>
                <w:b/>
              </w:rPr>
              <w:t>Ausdruck</w:t>
            </w:r>
          </w:p>
        </w:tc>
        <w:tc>
          <w:tcPr>
            <w:tcW w:w="2266" w:type="dxa"/>
            <w:vAlign w:val="center"/>
          </w:tcPr>
          <w:p w:rsidR="001D11EB" w:rsidRPr="001D11EB" w:rsidRDefault="00B140E7" w:rsidP="008905F5">
            <w:pPr>
              <w:jc w:val="both"/>
              <w:rPr>
                <w:b/>
              </w:rPr>
            </w:pPr>
            <w:r>
              <w:t>Ich sehe wie es anderen geht, teile mich mit, wir tauschen uns aus.</w:t>
            </w:r>
          </w:p>
        </w:tc>
        <w:tc>
          <w:tcPr>
            <w:tcW w:w="2266" w:type="dxa"/>
            <w:vAlign w:val="center"/>
          </w:tcPr>
          <w:p w:rsidR="001D11EB" w:rsidRPr="001D11EB" w:rsidRDefault="001D11EB" w:rsidP="008905F5">
            <w:pPr>
              <w:jc w:val="both"/>
              <w:rPr>
                <w:b/>
              </w:rPr>
            </w:pPr>
          </w:p>
        </w:tc>
      </w:tr>
      <w:tr w:rsidR="00B140E7" w:rsidRPr="001D11EB" w:rsidTr="00B140E7">
        <w:trPr>
          <w:trHeight w:val="567"/>
        </w:trPr>
        <w:tc>
          <w:tcPr>
            <w:tcW w:w="2265" w:type="dxa"/>
            <w:tcBorders>
              <w:top w:val="single" w:sz="4" w:space="0" w:color="auto"/>
              <w:left w:val="single" w:sz="4" w:space="0" w:color="auto"/>
            </w:tcBorders>
            <w:vAlign w:val="center"/>
          </w:tcPr>
          <w:p w:rsidR="00B140E7" w:rsidRPr="001D11EB" w:rsidRDefault="00B140E7" w:rsidP="008905F5">
            <w:pPr>
              <w:jc w:val="both"/>
              <w:rPr>
                <w:b/>
              </w:rPr>
            </w:pPr>
            <w:r w:rsidRPr="001D11EB">
              <w:rPr>
                <w:b/>
              </w:rPr>
              <w:t>Wahrnehmung</w:t>
            </w:r>
          </w:p>
        </w:tc>
        <w:tc>
          <w:tcPr>
            <w:tcW w:w="2265" w:type="dxa"/>
            <w:vAlign w:val="center"/>
          </w:tcPr>
          <w:p w:rsidR="00B140E7" w:rsidRPr="001D11EB" w:rsidRDefault="00B140E7" w:rsidP="008905F5">
            <w:pPr>
              <w:jc w:val="both"/>
              <w:rPr>
                <w:b/>
              </w:rPr>
            </w:pPr>
            <w:r w:rsidRPr="00641075">
              <w:t xml:space="preserve">Ich </w:t>
            </w:r>
            <w:r>
              <w:t xml:space="preserve">wähle ein Symbol, </w:t>
            </w:r>
            <w:r w:rsidRPr="00641075">
              <w:t>bringe zum Ausdruck, w</w:t>
            </w:r>
            <w:r>
              <w:t xml:space="preserve">as ich </w:t>
            </w:r>
            <w:r w:rsidRPr="00641075">
              <w:t>gerade fühle.</w:t>
            </w:r>
          </w:p>
        </w:tc>
        <w:tc>
          <w:tcPr>
            <w:tcW w:w="2266" w:type="dxa"/>
            <w:vAlign w:val="center"/>
          </w:tcPr>
          <w:p w:rsidR="00B140E7" w:rsidRPr="001D11EB" w:rsidRDefault="00B140E7" w:rsidP="008905F5">
            <w:pPr>
              <w:jc w:val="both"/>
              <w:rPr>
                <w:b/>
              </w:rPr>
            </w:pPr>
          </w:p>
        </w:tc>
        <w:tc>
          <w:tcPr>
            <w:tcW w:w="2266" w:type="dxa"/>
            <w:vAlign w:val="center"/>
          </w:tcPr>
          <w:p w:rsidR="00B140E7" w:rsidRPr="001D11EB" w:rsidRDefault="00B140E7" w:rsidP="008905F5">
            <w:pPr>
              <w:jc w:val="both"/>
              <w:rPr>
                <w:b/>
              </w:rPr>
            </w:pPr>
          </w:p>
        </w:tc>
      </w:tr>
      <w:tr w:rsidR="001D11EB" w:rsidRPr="001D11EB" w:rsidTr="00B140E7">
        <w:trPr>
          <w:trHeight w:val="567"/>
        </w:trPr>
        <w:tc>
          <w:tcPr>
            <w:tcW w:w="2265" w:type="dxa"/>
            <w:tcBorders>
              <w:left w:val="single" w:sz="4" w:space="0" w:color="auto"/>
            </w:tcBorders>
            <w:vAlign w:val="center"/>
          </w:tcPr>
          <w:p w:rsidR="00B467C4" w:rsidRPr="001D11EB" w:rsidRDefault="00B140E7" w:rsidP="008905F5">
            <w:pPr>
              <w:jc w:val="both"/>
              <w:rPr>
                <w:b/>
              </w:rPr>
            </w:pPr>
            <w:r w:rsidRPr="00641075">
              <w:t>Ich nehme mich selbst wahr</w:t>
            </w:r>
            <w:r>
              <w:t xml:space="preserve">, erspüre aufmerksam </w:t>
            </w:r>
            <w:r w:rsidRPr="00641075">
              <w:t>mein Befinden.</w:t>
            </w:r>
          </w:p>
        </w:tc>
        <w:tc>
          <w:tcPr>
            <w:tcW w:w="2265" w:type="dxa"/>
            <w:vAlign w:val="center"/>
          </w:tcPr>
          <w:p w:rsidR="001D11EB" w:rsidRPr="001D11EB" w:rsidRDefault="001D11EB" w:rsidP="008905F5">
            <w:pPr>
              <w:jc w:val="both"/>
              <w:rPr>
                <w:b/>
              </w:rPr>
            </w:pPr>
          </w:p>
        </w:tc>
        <w:tc>
          <w:tcPr>
            <w:tcW w:w="2266" w:type="dxa"/>
            <w:vAlign w:val="center"/>
          </w:tcPr>
          <w:p w:rsidR="001D11EB" w:rsidRPr="001D11EB" w:rsidRDefault="001D11EB" w:rsidP="008905F5">
            <w:pPr>
              <w:jc w:val="both"/>
              <w:rPr>
                <w:b/>
              </w:rPr>
            </w:pPr>
          </w:p>
        </w:tc>
        <w:tc>
          <w:tcPr>
            <w:tcW w:w="2266" w:type="dxa"/>
            <w:vAlign w:val="center"/>
          </w:tcPr>
          <w:p w:rsidR="001D11EB" w:rsidRPr="001D11EB" w:rsidRDefault="001D11EB" w:rsidP="008905F5">
            <w:pPr>
              <w:jc w:val="both"/>
              <w:rPr>
                <w:b/>
              </w:rPr>
            </w:pPr>
          </w:p>
        </w:tc>
      </w:tr>
    </w:tbl>
    <w:p w:rsidR="001D11EB" w:rsidRDefault="001D11EB" w:rsidP="008905F5">
      <w:pPr>
        <w:jc w:val="both"/>
      </w:pPr>
    </w:p>
    <w:p w:rsidR="003E7923" w:rsidRDefault="003E7923" w:rsidP="008905F5">
      <w:pPr>
        <w:jc w:val="both"/>
      </w:pPr>
    </w:p>
    <w:p w:rsidR="00203685" w:rsidRDefault="00351BF0" w:rsidP="008905F5">
      <w:pPr>
        <w:jc w:val="both"/>
      </w:pPr>
      <w:r>
        <w:t xml:space="preserve">Im </w:t>
      </w:r>
      <w:r w:rsidR="00C76ACE">
        <w:t>Ritual</w:t>
      </w:r>
      <w:r w:rsidR="00B52823">
        <w:t>a</w:t>
      </w:r>
      <w:r w:rsidR="00C76ACE">
        <w:t xml:space="preserve">llerlei ist </w:t>
      </w:r>
      <w:r>
        <w:t xml:space="preserve">jedes Ritual </w:t>
      </w:r>
      <w:r w:rsidR="00C76ACE">
        <w:t xml:space="preserve">mit der jeweiligen Stufe gekennzeichnet. Die Auswahl und Einübung sollte </w:t>
      </w:r>
      <w:r>
        <w:t xml:space="preserve">unbedingt </w:t>
      </w:r>
      <w:r w:rsidR="00C76ACE">
        <w:t>den Lernvoraussetzungen entsprechen. Selbstredend können die Rituale um höhere Stufen erweitert werden. Entsprechende Hinweise befinden sich auf der Ritualkarte.</w:t>
      </w:r>
    </w:p>
    <w:p w:rsidR="00744155" w:rsidRDefault="00744155" w:rsidP="008905F5">
      <w:pPr>
        <w:jc w:val="both"/>
      </w:pPr>
    </w:p>
    <w:p w:rsidR="003E7923" w:rsidRDefault="003E7923" w:rsidP="008905F5">
      <w:pPr>
        <w:jc w:val="both"/>
      </w:pPr>
    </w:p>
    <w:p w:rsidR="00E14A23" w:rsidRDefault="00E14A23" w:rsidP="008905F5">
      <w:pPr>
        <w:jc w:val="both"/>
      </w:pPr>
      <w:r>
        <w:t xml:space="preserve">Fallbeispiel </w:t>
      </w:r>
    </w:p>
    <w:p w:rsidR="00203685" w:rsidRDefault="00E14A23" w:rsidP="008905F5">
      <w:pPr>
        <w:jc w:val="both"/>
      </w:pPr>
      <w:r>
        <w:t xml:space="preserve">Als neue Kollegin übernehme ich eine 7. Klasse an einer Brennpunktschule. Der Religionsunterricht hat bisher entweder </w:t>
      </w:r>
      <w:r w:rsidR="00744155">
        <w:t xml:space="preserve">zusammen </w:t>
      </w:r>
      <w:r>
        <w:t xml:space="preserve">mit Klasse 6 oder gar nicht stattgefunden. Jetzt findet er am Nachmittag statt. Die Gruppe ist heterogen religiös sozialisiert. </w:t>
      </w:r>
      <w:r w:rsidR="004F0ECB">
        <w:t>Die Hälfte der</w:t>
      </w:r>
      <w:r>
        <w:t xml:space="preserve"> Schülerinnen und Schüler </w:t>
      </w:r>
      <w:r w:rsidR="004F0ECB">
        <w:t>hat</w:t>
      </w:r>
      <w:r>
        <w:t xml:space="preserve"> kroatische</w:t>
      </w:r>
      <w:r w:rsidR="004F0ECB">
        <w:t>, polnische</w:t>
      </w:r>
      <w:r>
        <w:t xml:space="preserve"> und/oder italienische Wurzeln. Ein Junge lebt in einer Pflegefamilie</w:t>
      </w:r>
      <w:r w:rsidR="00744155">
        <w:t>, zwei Scheidungskinder, e</w:t>
      </w:r>
      <w:r>
        <w:t>in syrisches Mädchen</w:t>
      </w:r>
      <w:r w:rsidR="00744155">
        <w:t xml:space="preserve">. Ein Großteil der Gruppe wirkt desinteressiert und zeigt pubertäres Verhalten. </w:t>
      </w:r>
      <w:r w:rsidR="00203685">
        <w:br w:type="page"/>
      </w:r>
    </w:p>
    <w:tbl>
      <w:tblPr>
        <w:tblStyle w:val="Tabellenraster"/>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7"/>
      </w:tblGrid>
      <w:tr w:rsidR="00625048" w:rsidRPr="00FF31CB" w:rsidTr="00662A84">
        <w:trPr>
          <w:trHeight w:val="630"/>
        </w:trPr>
        <w:tc>
          <w:tcPr>
            <w:tcW w:w="9676"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spacing w:after="200" w:line="276" w:lineRule="auto"/>
              <w:jc w:val="both"/>
              <w:rPr>
                <w:b/>
              </w:rPr>
            </w:pPr>
            <w:r>
              <w:rPr>
                <w:rFonts w:cs="Bliss2-Bold"/>
                <w:b/>
                <w:bCs/>
                <w:szCs w:val="24"/>
              </w:rPr>
              <w:lastRenderedPageBreak/>
              <w:t xml:space="preserve">Ein bisschen Licht verändert die Welt </w:t>
            </w:r>
            <w:r>
              <w:rPr>
                <w:rFonts w:cs="Bliss2-Bold"/>
                <w:b/>
                <w:bCs/>
                <w:szCs w:val="24"/>
              </w:rPr>
              <w:tab/>
            </w:r>
            <w:r>
              <w:rPr>
                <w:rFonts w:cs="Bliss2-Bold"/>
                <w:b/>
                <w:bCs/>
                <w:szCs w:val="24"/>
              </w:rPr>
              <w:tab/>
            </w:r>
            <w:r w:rsidR="00377F26">
              <w:rPr>
                <w:rFonts w:cs="Bliss2-Bold"/>
                <w:b/>
                <w:bCs/>
                <w:szCs w:val="24"/>
              </w:rPr>
              <w:tab/>
            </w:r>
            <w:r>
              <w:rPr>
                <w:rFonts w:cs="Bliss2-Bold"/>
                <w:b/>
                <w:bCs/>
                <w:szCs w:val="24"/>
              </w:rPr>
              <w:tab/>
            </w:r>
            <w:r>
              <w:rPr>
                <w:rFonts w:cs="Bliss2-Bold"/>
                <w:b/>
                <w:bCs/>
                <w:szCs w:val="24"/>
              </w:rPr>
              <w:tab/>
            </w:r>
            <w:r>
              <w:rPr>
                <w:rFonts w:cs="Bliss2-Bold"/>
                <w:b/>
                <w:bCs/>
                <w:szCs w:val="24"/>
              </w:rPr>
              <w:tab/>
            </w:r>
            <w:r>
              <w:rPr>
                <w:rFonts w:cs="Bliss2-Bold"/>
                <w:b/>
                <w:bCs/>
                <w:szCs w:val="24"/>
              </w:rPr>
              <w:tab/>
              <w:t>ab Stufe 1</w:t>
            </w:r>
          </w:p>
        </w:tc>
      </w:tr>
      <w:tr w:rsidR="00625048" w:rsidTr="00377F26">
        <w:trPr>
          <w:trHeight w:val="2942"/>
        </w:trPr>
        <w:tc>
          <w:tcPr>
            <w:tcW w:w="4839" w:type="dxa"/>
            <w:tcBorders>
              <w:left w:val="single" w:sz="12" w:space="0" w:color="auto"/>
              <w:bottom w:val="single" w:sz="12" w:space="0" w:color="auto"/>
            </w:tcBorders>
            <w:shd w:val="clear" w:color="auto" w:fill="D9D9D9" w:themeFill="background1" w:themeFillShade="D9"/>
            <w:vAlign w:val="center"/>
          </w:tcPr>
          <w:p w:rsidR="00625048" w:rsidRPr="00F82A2A" w:rsidRDefault="00625048" w:rsidP="008905F5">
            <w:pPr>
              <w:jc w:val="both"/>
              <w:rPr>
                <w:i/>
                <w:sz w:val="22"/>
              </w:rPr>
            </w:pPr>
            <w:r w:rsidRPr="00F82A2A">
              <w:rPr>
                <w:i/>
                <w:sz w:val="22"/>
              </w:rPr>
              <w:t>Ein bisschen Licht, und die Welt sieht anders aus,</w:t>
            </w:r>
          </w:p>
          <w:p w:rsidR="00625048" w:rsidRPr="00F82A2A" w:rsidRDefault="00625048" w:rsidP="008905F5">
            <w:pPr>
              <w:jc w:val="both"/>
              <w:rPr>
                <w:i/>
                <w:sz w:val="22"/>
              </w:rPr>
            </w:pPr>
            <w:r w:rsidRPr="00F82A2A">
              <w:rPr>
                <w:i/>
                <w:sz w:val="22"/>
              </w:rPr>
              <w:t>ein bisschen Wärme, und die Menschen fühlen sich daheim,</w:t>
            </w:r>
          </w:p>
          <w:p w:rsidR="00625048" w:rsidRPr="00F82A2A" w:rsidRDefault="00625048" w:rsidP="008905F5">
            <w:pPr>
              <w:jc w:val="both"/>
              <w:rPr>
                <w:i/>
                <w:sz w:val="22"/>
              </w:rPr>
            </w:pPr>
            <w:r w:rsidRPr="00F82A2A">
              <w:rPr>
                <w:i/>
                <w:sz w:val="22"/>
              </w:rPr>
              <w:t>ein bisschen Freude, und die Menschen fassen Mut,</w:t>
            </w:r>
          </w:p>
          <w:p w:rsidR="00625048" w:rsidRPr="00F82A2A" w:rsidRDefault="00625048" w:rsidP="008905F5">
            <w:pPr>
              <w:jc w:val="both"/>
              <w:rPr>
                <w:i/>
                <w:sz w:val="22"/>
              </w:rPr>
            </w:pPr>
            <w:r w:rsidRPr="00F82A2A">
              <w:rPr>
                <w:i/>
                <w:sz w:val="22"/>
              </w:rPr>
              <w:t>ein bisschen Nähe, und das Leben wird schön,</w:t>
            </w:r>
          </w:p>
          <w:p w:rsidR="00625048" w:rsidRPr="00F82A2A" w:rsidRDefault="00625048" w:rsidP="008905F5">
            <w:pPr>
              <w:jc w:val="both"/>
              <w:rPr>
                <w:i/>
                <w:sz w:val="22"/>
              </w:rPr>
            </w:pPr>
            <w:r w:rsidRPr="00F82A2A">
              <w:rPr>
                <w:i/>
                <w:sz w:val="22"/>
              </w:rPr>
              <w:t xml:space="preserve">ein bisschen Verständnis, und das Licht beginnt zu strahlen. </w:t>
            </w:r>
          </w:p>
          <w:p w:rsidR="00625048" w:rsidRPr="00F82A2A" w:rsidRDefault="00625048" w:rsidP="008905F5">
            <w:pPr>
              <w:jc w:val="both"/>
              <w:rPr>
                <w:sz w:val="22"/>
              </w:rPr>
            </w:pPr>
          </w:p>
          <w:p w:rsidR="00625048" w:rsidRDefault="00625048" w:rsidP="008905F5">
            <w:pPr>
              <w:jc w:val="both"/>
            </w:pPr>
            <w:r w:rsidRPr="00F82A2A">
              <w:rPr>
                <w:sz w:val="22"/>
              </w:rPr>
              <w:t>(Verf</w:t>
            </w:r>
            <w:r w:rsidR="0038060D">
              <w:rPr>
                <w:sz w:val="22"/>
              </w:rPr>
              <w:t>asser</w:t>
            </w:r>
            <w:r w:rsidRPr="00F82A2A">
              <w:rPr>
                <w:sz w:val="22"/>
              </w:rPr>
              <w:t xml:space="preserve"> unbek</w:t>
            </w:r>
            <w:r w:rsidR="0038060D">
              <w:rPr>
                <w:sz w:val="22"/>
              </w:rPr>
              <w:t>annt</w:t>
            </w:r>
            <w:r w:rsidRPr="00F82A2A">
              <w:rPr>
                <w:sz w:val="22"/>
              </w:rPr>
              <w:t>)</w:t>
            </w:r>
          </w:p>
        </w:tc>
        <w:tc>
          <w:tcPr>
            <w:tcW w:w="4837" w:type="dxa"/>
            <w:tcBorders>
              <w:bottom w:val="single" w:sz="12" w:space="0" w:color="auto"/>
              <w:right w:val="single" w:sz="12" w:space="0" w:color="auto"/>
            </w:tcBorders>
            <w:vAlign w:val="center"/>
          </w:tcPr>
          <w:p w:rsidR="00625048" w:rsidRDefault="00625048" w:rsidP="008905F5">
            <w:pPr>
              <w:jc w:val="both"/>
            </w:pPr>
            <w:r>
              <w:t>Material</w:t>
            </w:r>
          </w:p>
          <w:p w:rsidR="00625048" w:rsidRDefault="00625048" w:rsidP="008905F5">
            <w:pPr>
              <w:jc w:val="both"/>
            </w:pPr>
            <w:r>
              <w:t>5 große Kerzen, 5 Textstreifen, Streichhölzer</w:t>
            </w:r>
          </w:p>
          <w:p w:rsidR="00625048" w:rsidRDefault="00625048" w:rsidP="008905F5">
            <w:pPr>
              <w:jc w:val="both"/>
            </w:pPr>
          </w:p>
          <w:p w:rsidR="00625048" w:rsidRDefault="00625048" w:rsidP="008905F5">
            <w:pPr>
              <w:jc w:val="both"/>
            </w:pPr>
            <w:r>
              <w:t>Vorgehensweise</w:t>
            </w:r>
          </w:p>
          <w:p w:rsidR="00625048" w:rsidRDefault="00625048" w:rsidP="008905F5">
            <w:pPr>
              <w:jc w:val="both"/>
            </w:pPr>
            <w:r>
              <w:t>5 Textstreifen an 5 SuS verteilen. SuS lesen ihren Textstreifen. Nach jedem Textstreifen wird eine Kerze angezündet. Abschließend nochmals am Stück lesen. SuS wechseln jede Stunde.</w:t>
            </w:r>
          </w:p>
          <w:p w:rsidR="00625048" w:rsidRDefault="00625048" w:rsidP="008905F5">
            <w:pPr>
              <w:jc w:val="both"/>
            </w:pPr>
          </w:p>
        </w:tc>
      </w:tr>
    </w:tbl>
    <w:p w:rsidR="00625048" w:rsidRDefault="00625048" w:rsidP="008905F5">
      <w:pPr>
        <w:spacing w:after="200" w:line="276" w:lineRule="auto"/>
        <w:jc w:val="both"/>
        <w:rPr>
          <w:rFonts w:cs="Bliss2-Bold"/>
          <w:b/>
          <w:bCs/>
          <w:szCs w:val="24"/>
        </w:rPr>
      </w:pPr>
    </w:p>
    <w:tbl>
      <w:tblPr>
        <w:tblStyle w:val="Tabellenraster"/>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975"/>
      </w:tblGrid>
      <w:tr w:rsidR="00625048" w:rsidRPr="00FF31CB" w:rsidTr="00377F26">
        <w:trPr>
          <w:trHeight w:val="760"/>
        </w:trPr>
        <w:tc>
          <w:tcPr>
            <w:tcW w:w="9766"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t xml:space="preserve">Klangschale und Psalmschatulle </w:t>
            </w:r>
            <w:r>
              <w:rPr>
                <w:b/>
              </w:rPr>
              <w:tab/>
            </w:r>
            <w:r>
              <w:rPr>
                <w:b/>
              </w:rPr>
              <w:tab/>
            </w:r>
            <w:r w:rsidR="00377F26">
              <w:rPr>
                <w:b/>
              </w:rPr>
              <w:tab/>
            </w:r>
            <w:r>
              <w:rPr>
                <w:b/>
              </w:rPr>
              <w:tab/>
            </w:r>
            <w:r>
              <w:rPr>
                <w:b/>
              </w:rPr>
              <w:tab/>
            </w:r>
            <w:r>
              <w:rPr>
                <w:b/>
              </w:rPr>
              <w:tab/>
            </w:r>
            <w:r>
              <w:rPr>
                <w:b/>
              </w:rPr>
              <w:tab/>
            </w:r>
            <w:r>
              <w:rPr>
                <w:b/>
              </w:rPr>
              <w:tab/>
              <w:t>ab Stufe 1</w:t>
            </w:r>
          </w:p>
        </w:tc>
      </w:tr>
      <w:tr w:rsidR="00625048" w:rsidTr="00377F26">
        <w:trPr>
          <w:trHeight w:val="3567"/>
        </w:trPr>
        <w:tc>
          <w:tcPr>
            <w:tcW w:w="4791" w:type="dxa"/>
            <w:tcBorders>
              <w:left w:val="single" w:sz="12" w:space="0" w:color="auto"/>
              <w:bottom w:val="single" w:sz="12" w:space="0" w:color="auto"/>
            </w:tcBorders>
            <w:vAlign w:val="center"/>
          </w:tcPr>
          <w:p w:rsidR="00625048" w:rsidRDefault="00625048" w:rsidP="008905F5">
            <w:pPr>
              <w:jc w:val="both"/>
            </w:pPr>
            <w:r>
              <w:rPr>
                <w:noProof/>
                <w:lang w:eastAsia="de-DE"/>
              </w:rPr>
              <w:drawing>
                <wp:anchor distT="0" distB="0" distL="114300" distR="114300" simplePos="0" relativeHeight="251719680" behindDoc="0" locked="0" layoutInCell="1" allowOverlap="1" wp14:anchorId="31B6C659" wp14:editId="4BE41EEC">
                  <wp:simplePos x="0" y="0"/>
                  <wp:positionH relativeFrom="column">
                    <wp:posOffset>120015</wp:posOffset>
                  </wp:positionH>
                  <wp:positionV relativeFrom="paragraph">
                    <wp:posOffset>13970</wp:posOffset>
                  </wp:positionV>
                  <wp:extent cx="2541270" cy="190563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301_1416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270" cy="1905635"/>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4975" w:type="dxa"/>
            <w:tcBorders>
              <w:bottom w:val="single" w:sz="12" w:space="0" w:color="auto"/>
              <w:right w:val="single" w:sz="12" w:space="0" w:color="auto"/>
            </w:tcBorders>
            <w:vAlign w:val="center"/>
          </w:tcPr>
          <w:p w:rsidR="00625048" w:rsidRPr="00F82A2A" w:rsidRDefault="00625048" w:rsidP="008905F5">
            <w:pPr>
              <w:jc w:val="both"/>
            </w:pPr>
            <w:r w:rsidRPr="00F82A2A">
              <w:t>Material</w:t>
            </w:r>
          </w:p>
          <w:p w:rsidR="00625048" w:rsidRDefault="00625048" w:rsidP="008905F5">
            <w:pPr>
              <w:jc w:val="both"/>
            </w:pPr>
            <w:r>
              <w:t>Klangschale, Psalmschatulle</w:t>
            </w:r>
          </w:p>
          <w:p w:rsidR="00625048" w:rsidRPr="00F82A2A" w:rsidRDefault="00625048" w:rsidP="008905F5">
            <w:pPr>
              <w:spacing w:before="240"/>
              <w:jc w:val="both"/>
            </w:pPr>
            <w:r>
              <w:t>Vorgehen</w:t>
            </w:r>
          </w:p>
          <w:p w:rsidR="00625048" w:rsidRDefault="00625048" w:rsidP="008905F5">
            <w:pPr>
              <w:jc w:val="both"/>
            </w:pPr>
            <w:r>
              <w:t>SuS schließen die Augen. Anschlagen der Klangschale. SuS öffnen ihre Augen sobald der Klang für sie verklungen ist. SuS ziehen ein</w:t>
            </w:r>
            <w:r w:rsidR="0038060D">
              <w:t>en</w:t>
            </w:r>
            <w:r>
              <w:t xml:space="preserve"> Psalm aus der Schatulle. Gemeinsam oder einzeln sprechen.</w:t>
            </w:r>
          </w:p>
        </w:tc>
      </w:tr>
    </w:tbl>
    <w:p w:rsidR="00625048" w:rsidRDefault="00625048" w:rsidP="008905F5">
      <w:pPr>
        <w:spacing w:after="200" w:line="276" w:lineRule="auto"/>
        <w:jc w:val="both"/>
        <w:rPr>
          <w:rFonts w:cs="Bliss2-Bold"/>
          <w:b/>
          <w:bCs/>
          <w:szCs w:val="24"/>
        </w:rPr>
      </w:pPr>
    </w:p>
    <w:tbl>
      <w:tblPr>
        <w:tblStyle w:val="Tabellenraster"/>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927"/>
      </w:tblGrid>
      <w:tr w:rsidR="00625048" w:rsidRPr="00FF31CB" w:rsidTr="00377F26">
        <w:trPr>
          <w:trHeight w:val="661"/>
        </w:trPr>
        <w:tc>
          <w:tcPr>
            <w:tcW w:w="9766"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t>Muggelsteine</w:t>
            </w:r>
            <w:r>
              <w:rPr>
                <w:b/>
              </w:rPr>
              <w:tab/>
            </w:r>
            <w:r>
              <w:rPr>
                <w:b/>
              </w:rPr>
              <w:tab/>
            </w:r>
            <w:r>
              <w:rPr>
                <w:b/>
              </w:rPr>
              <w:tab/>
            </w:r>
            <w:r>
              <w:rPr>
                <w:b/>
              </w:rPr>
              <w:tab/>
            </w:r>
            <w:r>
              <w:rPr>
                <w:b/>
              </w:rPr>
              <w:tab/>
            </w:r>
            <w:r>
              <w:rPr>
                <w:b/>
              </w:rPr>
              <w:tab/>
            </w:r>
            <w:r>
              <w:rPr>
                <w:b/>
              </w:rPr>
              <w:tab/>
            </w:r>
            <w:r>
              <w:rPr>
                <w:b/>
              </w:rPr>
              <w:tab/>
            </w:r>
            <w:r>
              <w:rPr>
                <w:b/>
              </w:rPr>
              <w:tab/>
            </w:r>
            <w:r>
              <w:rPr>
                <w:b/>
              </w:rPr>
              <w:tab/>
              <w:t>ab Stufe 2</w:t>
            </w:r>
          </w:p>
        </w:tc>
      </w:tr>
      <w:tr w:rsidR="00625048" w:rsidTr="00377F26">
        <w:trPr>
          <w:trHeight w:val="3326"/>
        </w:trPr>
        <w:tc>
          <w:tcPr>
            <w:tcW w:w="4839" w:type="dxa"/>
            <w:tcBorders>
              <w:left w:val="single" w:sz="12" w:space="0" w:color="auto"/>
              <w:bottom w:val="single" w:sz="12" w:space="0" w:color="auto"/>
            </w:tcBorders>
          </w:tcPr>
          <w:p w:rsidR="00625048" w:rsidRDefault="00625048" w:rsidP="008905F5">
            <w:pPr>
              <w:jc w:val="both"/>
            </w:pPr>
            <w:r>
              <w:rPr>
                <w:noProof/>
                <w:lang w:eastAsia="de-DE"/>
              </w:rPr>
              <w:drawing>
                <wp:anchor distT="0" distB="0" distL="114300" distR="114300" simplePos="0" relativeHeight="251721728" behindDoc="0" locked="0" layoutInCell="1" allowOverlap="1" wp14:anchorId="4DA6014A" wp14:editId="748C45ED">
                  <wp:simplePos x="0" y="0"/>
                  <wp:positionH relativeFrom="page">
                    <wp:posOffset>231775</wp:posOffset>
                  </wp:positionH>
                  <wp:positionV relativeFrom="paragraph">
                    <wp:posOffset>232410</wp:posOffset>
                  </wp:positionV>
                  <wp:extent cx="2255519" cy="169164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_20180301_1445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5519" cy="1691640"/>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4927" w:type="dxa"/>
            <w:tcBorders>
              <w:bottom w:val="single" w:sz="12" w:space="0" w:color="auto"/>
              <w:right w:val="single" w:sz="12" w:space="0" w:color="auto"/>
            </w:tcBorders>
            <w:vAlign w:val="center"/>
          </w:tcPr>
          <w:p w:rsidR="00625048" w:rsidRDefault="00625048" w:rsidP="008905F5">
            <w:pPr>
              <w:jc w:val="both"/>
            </w:pPr>
            <w:r>
              <w:t>Material</w:t>
            </w:r>
          </w:p>
          <w:p w:rsidR="006A672E" w:rsidRDefault="006A672E" w:rsidP="008905F5">
            <w:pPr>
              <w:jc w:val="both"/>
            </w:pPr>
            <w:r>
              <w:t>meditative Musik</w:t>
            </w:r>
          </w:p>
          <w:p w:rsidR="00625048" w:rsidRDefault="00625048" w:rsidP="008905F5">
            <w:pPr>
              <w:jc w:val="both"/>
            </w:pPr>
            <w:r>
              <w:t>rote und grüne Muggelsteine, Glas</w:t>
            </w:r>
          </w:p>
          <w:p w:rsidR="00625048" w:rsidRDefault="00625048" w:rsidP="008905F5">
            <w:pPr>
              <w:jc w:val="both"/>
            </w:pPr>
            <w:r>
              <w:t>grün = Heute geht es mir gut.</w:t>
            </w:r>
          </w:p>
          <w:p w:rsidR="00625048" w:rsidRDefault="00625048" w:rsidP="008905F5">
            <w:pPr>
              <w:jc w:val="both"/>
            </w:pPr>
            <w:r>
              <w:t xml:space="preserve">rot = Heute liegt mir etwas im Magen. </w:t>
            </w:r>
          </w:p>
          <w:p w:rsidR="00625048" w:rsidRDefault="00625048" w:rsidP="008905F5">
            <w:pPr>
              <w:spacing w:before="240"/>
              <w:jc w:val="both"/>
            </w:pPr>
            <w:r>
              <w:t>Vorgehen</w:t>
            </w:r>
          </w:p>
          <w:p w:rsidR="00625048" w:rsidRDefault="00625048" w:rsidP="008905F5">
            <w:pPr>
              <w:jc w:val="both"/>
            </w:pPr>
            <w:r>
              <w:t xml:space="preserve">SuS wählen einen passenden Muggelstein und legen ihn ins Glas. </w:t>
            </w:r>
          </w:p>
        </w:tc>
      </w:tr>
    </w:tbl>
    <w:p w:rsidR="00625048" w:rsidRDefault="00625048" w:rsidP="008905F5">
      <w:pPr>
        <w:spacing w:after="200" w:line="276" w:lineRule="auto"/>
        <w:jc w:val="both"/>
        <w:rPr>
          <w:rFonts w:cs="Bliss2-Bold"/>
          <w:b/>
          <w:bCs/>
          <w:szCs w:val="24"/>
        </w:rPr>
      </w:pPr>
    </w:p>
    <w:tbl>
      <w:tblPr>
        <w:tblStyle w:val="Tabellenraster"/>
        <w:tblW w:w="9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1"/>
      </w:tblGrid>
      <w:tr w:rsidR="00625048" w:rsidRPr="00FF31CB" w:rsidTr="00377F26">
        <w:trPr>
          <w:trHeight w:val="748"/>
        </w:trPr>
        <w:tc>
          <w:tcPr>
            <w:tcW w:w="9604"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lastRenderedPageBreak/>
              <w:t xml:space="preserve">Wetterkarte </w:t>
            </w:r>
            <w:r>
              <w:rPr>
                <w:b/>
              </w:rPr>
              <w:tab/>
            </w:r>
            <w:r>
              <w:rPr>
                <w:b/>
              </w:rPr>
              <w:tab/>
            </w:r>
            <w:r>
              <w:rPr>
                <w:b/>
              </w:rPr>
              <w:tab/>
            </w:r>
            <w:r>
              <w:rPr>
                <w:b/>
              </w:rPr>
              <w:tab/>
            </w:r>
            <w:r>
              <w:rPr>
                <w:b/>
              </w:rPr>
              <w:tab/>
            </w:r>
            <w:r>
              <w:rPr>
                <w:b/>
              </w:rPr>
              <w:tab/>
            </w:r>
            <w:r>
              <w:rPr>
                <w:b/>
              </w:rPr>
              <w:tab/>
            </w:r>
            <w:r>
              <w:rPr>
                <w:b/>
              </w:rPr>
              <w:tab/>
            </w:r>
            <w:r>
              <w:rPr>
                <w:b/>
              </w:rPr>
              <w:tab/>
            </w:r>
            <w:r>
              <w:rPr>
                <w:b/>
              </w:rPr>
              <w:tab/>
              <w:t>ab Stufe 2</w:t>
            </w:r>
          </w:p>
        </w:tc>
      </w:tr>
      <w:tr w:rsidR="00625048" w:rsidTr="00377F26">
        <w:trPr>
          <w:trHeight w:val="3490"/>
        </w:trPr>
        <w:tc>
          <w:tcPr>
            <w:tcW w:w="4803" w:type="dxa"/>
            <w:tcBorders>
              <w:left w:val="single" w:sz="12" w:space="0" w:color="auto"/>
              <w:bottom w:val="single" w:sz="12" w:space="0" w:color="auto"/>
            </w:tcBorders>
          </w:tcPr>
          <w:p w:rsidR="00625048" w:rsidRDefault="00625048" w:rsidP="008905F5">
            <w:pPr>
              <w:jc w:val="both"/>
            </w:pPr>
            <w:r>
              <w:rPr>
                <w:noProof/>
                <w:lang w:eastAsia="de-DE"/>
              </w:rPr>
              <w:drawing>
                <wp:anchor distT="0" distB="0" distL="114300" distR="114300" simplePos="0" relativeHeight="251723776" behindDoc="0" locked="0" layoutInCell="1" allowOverlap="1" wp14:anchorId="00AB69AD" wp14:editId="4B01CA0B">
                  <wp:simplePos x="0" y="0"/>
                  <wp:positionH relativeFrom="column">
                    <wp:posOffset>143741</wp:posOffset>
                  </wp:positionH>
                  <wp:positionV relativeFrom="paragraph">
                    <wp:posOffset>144953</wp:posOffset>
                  </wp:positionV>
                  <wp:extent cx="2535382" cy="1901537"/>
                  <wp:effectExtent l="0" t="0" r="0" b="381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_20180301_145451.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535382" cy="1901537"/>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4801" w:type="dxa"/>
            <w:tcBorders>
              <w:bottom w:val="single" w:sz="12" w:space="0" w:color="auto"/>
              <w:right w:val="single" w:sz="12" w:space="0" w:color="auto"/>
            </w:tcBorders>
            <w:vAlign w:val="center"/>
          </w:tcPr>
          <w:p w:rsidR="00625048" w:rsidRDefault="00625048" w:rsidP="008905F5">
            <w:pPr>
              <w:jc w:val="both"/>
            </w:pPr>
            <w:r>
              <w:t>Material</w:t>
            </w:r>
          </w:p>
          <w:p w:rsidR="006A672E" w:rsidRDefault="006A672E" w:rsidP="008905F5">
            <w:pPr>
              <w:jc w:val="both"/>
            </w:pPr>
            <w:r>
              <w:t>meditative Musik</w:t>
            </w:r>
          </w:p>
          <w:p w:rsidR="00625048" w:rsidRDefault="00625048" w:rsidP="008905F5">
            <w:pPr>
              <w:jc w:val="both"/>
            </w:pPr>
            <w:r>
              <w:t>Wettersymbolkarten, Wäscheklammern</w:t>
            </w:r>
          </w:p>
          <w:p w:rsidR="00625048" w:rsidRDefault="00625048" w:rsidP="008905F5">
            <w:pPr>
              <w:spacing w:before="240"/>
              <w:jc w:val="both"/>
            </w:pPr>
            <w:r>
              <w:t>Vorgehen</w:t>
            </w:r>
          </w:p>
          <w:p w:rsidR="00625048" w:rsidRDefault="00625048" w:rsidP="008905F5">
            <w:pPr>
              <w:jc w:val="both"/>
            </w:pPr>
            <w:r>
              <w:t>SuS wählen ein Symbol und heften es an die Tafel, bzw</w:t>
            </w:r>
            <w:r w:rsidR="00071F5B">
              <w:t>.</w:t>
            </w:r>
            <w:r>
              <w:t xml:space="preserve"> Whiteboard.</w:t>
            </w:r>
          </w:p>
          <w:p w:rsidR="00625048" w:rsidRDefault="00625048" w:rsidP="008905F5">
            <w:pPr>
              <w:spacing w:before="240"/>
              <w:jc w:val="both"/>
            </w:pPr>
            <w:r>
              <w:t>Hinweis: personalisierte Wäscheklammern und Austausch Stufe 3</w:t>
            </w:r>
          </w:p>
        </w:tc>
      </w:tr>
    </w:tbl>
    <w:p w:rsidR="00625048" w:rsidRDefault="00625048" w:rsidP="008905F5">
      <w:pPr>
        <w:spacing w:after="200" w:line="276" w:lineRule="auto"/>
        <w:jc w:val="both"/>
        <w:rPr>
          <w:rFonts w:cs="Bliss2-Bold"/>
          <w:b/>
          <w:bCs/>
          <w:szCs w:val="24"/>
        </w:rPr>
      </w:pPr>
    </w:p>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9"/>
      </w:tblGrid>
      <w:tr w:rsidR="00625048" w:rsidRPr="00FF31CB" w:rsidTr="00377F26">
        <w:trPr>
          <w:trHeight w:val="727"/>
        </w:trPr>
        <w:tc>
          <w:tcPr>
            <w:tcW w:w="9640"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t xml:space="preserve">Gebetszettel </w:t>
            </w:r>
            <w:r>
              <w:rPr>
                <w:b/>
              </w:rPr>
              <w:tab/>
            </w:r>
            <w:r>
              <w:rPr>
                <w:b/>
              </w:rPr>
              <w:tab/>
            </w:r>
            <w:r>
              <w:rPr>
                <w:b/>
              </w:rPr>
              <w:tab/>
            </w:r>
            <w:r>
              <w:rPr>
                <w:b/>
              </w:rPr>
              <w:tab/>
            </w:r>
            <w:r>
              <w:rPr>
                <w:b/>
              </w:rPr>
              <w:tab/>
            </w:r>
            <w:r>
              <w:rPr>
                <w:b/>
              </w:rPr>
              <w:tab/>
            </w:r>
            <w:r>
              <w:rPr>
                <w:b/>
              </w:rPr>
              <w:tab/>
            </w:r>
            <w:r>
              <w:rPr>
                <w:b/>
              </w:rPr>
              <w:tab/>
            </w:r>
            <w:r>
              <w:rPr>
                <w:b/>
              </w:rPr>
              <w:tab/>
            </w:r>
            <w:r>
              <w:rPr>
                <w:b/>
              </w:rPr>
              <w:tab/>
              <w:t>ab Stufe 2</w:t>
            </w:r>
          </w:p>
        </w:tc>
      </w:tr>
      <w:tr w:rsidR="00625048" w:rsidTr="00377F26">
        <w:trPr>
          <w:trHeight w:val="3392"/>
        </w:trPr>
        <w:tc>
          <w:tcPr>
            <w:tcW w:w="4821" w:type="dxa"/>
            <w:tcBorders>
              <w:left w:val="single" w:sz="12" w:space="0" w:color="auto"/>
              <w:bottom w:val="single" w:sz="12" w:space="0" w:color="auto"/>
            </w:tcBorders>
          </w:tcPr>
          <w:p w:rsidR="00625048" w:rsidRDefault="00524CB5" w:rsidP="008905F5">
            <w:pPr>
              <w:jc w:val="both"/>
            </w:pPr>
            <w:r>
              <w:rPr>
                <w:noProof/>
                <w:lang w:eastAsia="de-DE"/>
              </w:rPr>
              <w:drawing>
                <wp:anchor distT="0" distB="0" distL="114300" distR="114300" simplePos="0" relativeHeight="251739136" behindDoc="0" locked="0" layoutInCell="1" allowOverlap="1">
                  <wp:simplePos x="0" y="0"/>
                  <wp:positionH relativeFrom="column">
                    <wp:posOffset>144203</wp:posOffset>
                  </wp:positionH>
                  <wp:positionV relativeFrom="paragraph">
                    <wp:posOffset>144607</wp:posOffset>
                  </wp:positionV>
                  <wp:extent cx="2469868" cy="1903614"/>
                  <wp:effectExtent l="0" t="0" r="6985"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betszettel.jpg"/>
                          <pic:cNvPicPr/>
                        </pic:nvPicPr>
                        <pic:blipFill rotWithShape="1">
                          <a:blip r:embed="rId23" cstate="print">
                            <a:extLst>
                              <a:ext uri="{28A0092B-C50C-407E-A947-70E740481C1C}">
                                <a14:useLocalDpi xmlns:a14="http://schemas.microsoft.com/office/drawing/2010/main" val="0"/>
                              </a:ext>
                            </a:extLst>
                          </a:blip>
                          <a:srcRect l="29062" t="2395" r="9444" b="34151"/>
                          <a:stretch/>
                        </pic:blipFill>
                        <pic:spPr bwMode="auto">
                          <a:xfrm>
                            <a:off x="0" y="0"/>
                            <a:ext cx="2469868" cy="1903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9" w:type="dxa"/>
            <w:tcBorders>
              <w:bottom w:val="single" w:sz="12" w:space="0" w:color="auto"/>
              <w:right w:val="single" w:sz="12" w:space="0" w:color="auto"/>
            </w:tcBorders>
            <w:vAlign w:val="center"/>
          </w:tcPr>
          <w:p w:rsidR="00625048" w:rsidRDefault="00625048" w:rsidP="008905F5">
            <w:pPr>
              <w:jc w:val="both"/>
            </w:pPr>
            <w:r>
              <w:t>Material</w:t>
            </w:r>
          </w:p>
          <w:p w:rsidR="006A672E" w:rsidRDefault="006A672E" w:rsidP="008905F5">
            <w:pPr>
              <w:jc w:val="both"/>
            </w:pPr>
            <w:r>
              <w:t xml:space="preserve">meditative Musik, </w:t>
            </w:r>
            <w:r w:rsidR="00625048">
              <w:t xml:space="preserve">Korb, </w:t>
            </w:r>
            <w:r>
              <w:t>Gefühlskarten, drei Zettel</w:t>
            </w:r>
          </w:p>
          <w:p w:rsidR="00625048" w:rsidRDefault="00625048" w:rsidP="008905F5">
            <w:pPr>
              <w:spacing w:before="240"/>
              <w:jc w:val="both"/>
              <w:rPr>
                <w:noProof/>
                <w:lang w:eastAsia="de-DE"/>
              </w:rPr>
            </w:pPr>
            <w:r>
              <w:rPr>
                <w:noProof/>
                <w:lang w:eastAsia="de-DE"/>
              </w:rPr>
              <w:t>Vorgehen</w:t>
            </w:r>
          </w:p>
          <w:p w:rsidR="00625048" w:rsidRDefault="00625048" w:rsidP="008905F5">
            <w:pPr>
              <w:jc w:val="both"/>
              <w:rPr>
                <w:noProof/>
                <w:lang w:eastAsia="de-DE"/>
              </w:rPr>
            </w:pPr>
            <w:r>
              <w:rPr>
                <w:noProof/>
                <w:lang w:eastAsia="de-DE"/>
              </w:rPr>
              <w:t>SuS betrachten die Gefühlskarten und wählen gemäß ihrer Stimmung Zettel:</w:t>
            </w:r>
          </w:p>
          <w:p w:rsidR="00625048" w:rsidRDefault="00625048" w:rsidP="008905F5">
            <w:pPr>
              <w:jc w:val="both"/>
              <w:rPr>
                <w:noProof/>
                <w:lang w:eastAsia="de-DE"/>
              </w:rPr>
            </w:pPr>
            <w:r>
              <w:rPr>
                <w:noProof/>
                <w:lang w:eastAsia="de-DE"/>
              </w:rPr>
              <w:t>grün = bitten</w:t>
            </w:r>
          </w:p>
          <w:p w:rsidR="00625048" w:rsidRDefault="00625048" w:rsidP="008905F5">
            <w:pPr>
              <w:jc w:val="both"/>
              <w:rPr>
                <w:noProof/>
                <w:lang w:eastAsia="de-DE"/>
              </w:rPr>
            </w:pPr>
            <w:r>
              <w:rPr>
                <w:noProof/>
                <w:lang w:eastAsia="de-DE"/>
              </w:rPr>
              <w:t>blau = klagen</w:t>
            </w:r>
          </w:p>
          <w:p w:rsidR="00625048" w:rsidRDefault="00625048" w:rsidP="008905F5">
            <w:pPr>
              <w:jc w:val="both"/>
              <w:rPr>
                <w:noProof/>
                <w:lang w:eastAsia="de-DE"/>
              </w:rPr>
            </w:pPr>
            <w:r>
              <w:rPr>
                <w:noProof/>
                <w:lang w:eastAsia="de-DE"/>
              </w:rPr>
              <w:t>gelb = danken</w:t>
            </w:r>
            <w:r w:rsidRPr="0003516D">
              <w:rPr>
                <w:noProof/>
                <w:lang w:eastAsia="de-DE"/>
              </w:rPr>
              <w:t xml:space="preserve"> </w:t>
            </w:r>
          </w:p>
          <w:p w:rsidR="00625048" w:rsidRDefault="00625048" w:rsidP="008905F5">
            <w:pPr>
              <w:jc w:val="both"/>
            </w:pPr>
            <w:r>
              <w:rPr>
                <w:noProof/>
                <w:lang w:eastAsia="de-DE"/>
              </w:rPr>
              <w:t xml:space="preserve">SuS beschriften diese und legen sie in den Korb. </w:t>
            </w:r>
          </w:p>
        </w:tc>
      </w:tr>
    </w:tbl>
    <w:p w:rsidR="00625048" w:rsidRDefault="00625048" w:rsidP="008905F5">
      <w:pPr>
        <w:spacing w:after="200" w:line="276" w:lineRule="auto"/>
        <w:jc w:val="both"/>
        <w:rPr>
          <w:rFonts w:cs="Bliss2-Bold"/>
          <w:b/>
          <w:bCs/>
          <w:szCs w:val="24"/>
        </w:rPr>
      </w:pPr>
    </w:p>
    <w:tbl>
      <w:tblPr>
        <w:tblStyle w:val="Tabellenraster"/>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313"/>
        <w:gridCol w:w="4516"/>
      </w:tblGrid>
      <w:tr w:rsidR="00625048" w:rsidRPr="00FF31CB" w:rsidTr="00377F26">
        <w:trPr>
          <w:trHeight w:val="638"/>
        </w:trPr>
        <w:tc>
          <w:tcPr>
            <w:tcW w:w="9660" w:type="dxa"/>
            <w:gridSpan w:val="3"/>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t xml:space="preserve">Mein Stein </w:t>
            </w:r>
            <w:r>
              <w:rPr>
                <w:b/>
              </w:rPr>
              <w:tab/>
            </w:r>
            <w:r>
              <w:rPr>
                <w:b/>
              </w:rPr>
              <w:tab/>
            </w:r>
            <w:r>
              <w:rPr>
                <w:b/>
              </w:rPr>
              <w:tab/>
            </w:r>
            <w:r>
              <w:rPr>
                <w:b/>
              </w:rPr>
              <w:tab/>
            </w:r>
            <w:r>
              <w:rPr>
                <w:b/>
              </w:rPr>
              <w:tab/>
            </w:r>
            <w:r>
              <w:rPr>
                <w:b/>
              </w:rPr>
              <w:tab/>
            </w:r>
            <w:r>
              <w:rPr>
                <w:b/>
              </w:rPr>
              <w:tab/>
            </w:r>
            <w:r>
              <w:rPr>
                <w:b/>
              </w:rPr>
              <w:tab/>
            </w:r>
            <w:r>
              <w:rPr>
                <w:b/>
              </w:rPr>
              <w:tab/>
            </w:r>
            <w:r>
              <w:rPr>
                <w:b/>
              </w:rPr>
              <w:tab/>
              <w:t>ab Stufe 3</w:t>
            </w:r>
          </w:p>
        </w:tc>
      </w:tr>
      <w:tr w:rsidR="00625048" w:rsidTr="00377F26">
        <w:trPr>
          <w:trHeight w:val="2980"/>
        </w:trPr>
        <w:tc>
          <w:tcPr>
            <w:tcW w:w="5144" w:type="dxa"/>
            <w:gridSpan w:val="2"/>
            <w:tcBorders>
              <w:left w:val="single" w:sz="12" w:space="0" w:color="auto"/>
              <w:bottom w:val="single" w:sz="12" w:space="0" w:color="auto"/>
            </w:tcBorders>
          </w:tcPr>
          <w:p w:rsidR="00625048" w:rsidRDefault="00625048" w:rsidP="008905F5">
            <w:pPr>
              <w:jc w:val="both"/>
            </w:pPr>
            <w:r>
              <w:rPr>
                <w:noProof/>
                <w:lang w:eastAsia="de-DE"/>
              </w:rPr>
              <w:drawing>
                <wp:anchor distT="0" distB="0" distL="114300" distR="114300" simplePos="0" relativeHeight="251727872" behindDoc="0" locked="0" layoutInCell="1" allowOverlap="1" wp14:anchorId="1CB87277" wp14:editId="6B0C08FF">
                  <wp:simplePos x="0" y="0"/>
                  <wp:positionH relativeFrom="column">
                    <wp:posOffset>136005</wp:posOffset>
                  </wp:positionH>
                  <wp:positionV relativeFrom="paragraph">
                    <wp:posOffset>62172</wp:posOffset>
                  </wp:positionV>
                  <wp:extent cx="2327564" cy="1745673"/>
                  <wp:effectExtent l="0" t="0" r="0" b="698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_20180302_1349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2821" cy="1749615"/>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4516" w:type="dxa"/>
            <w:tcBorders>
              <w:bottom w:val="single" w:sz="12" w:space="0" w:color="auto"/>
              <w:right w:val="single" w:sz="12" w:space="0" w:color="auto"/>
            </w:tcBorders>
            <w:vAlign w:val="center"/>
          </w:tcPr>
          <w:p w:rsidR="00625048" w:rsidRDefault="00625048" w:rsidP="008905F5">
            <w:pPr>
              <w:spacing w:line="240" w:lineRule="auto"/>
              <w:jc w:val="both"/>
            </w:pPr>
            <w:r>
              <w:t>Material</w:t>
            </w:r>
          </w:p>
          <w:p w:rsidR="00625048" w:rsidRDefault="00625048" w:rsidP="008905F5">
            <w:pPr>
              <w:jc w:val="both"/>
            </w:pPr>
            <w:r>
              <w:t>Steine mit Namen, vier Gefühlskarten</w:t>
            </w:r>
          </w:p>
          <w:p w:rsidR="00625048" w:rsidRDefault="00625048" w:rsidP="008905F5">
            <w:pPr>
              <w:spacing w:before="240"/>
              <w:jc w:val="both"/>
            </w:pPr>
            <w:r>
              <w:t>Vorgehen</w:t>
            </w:r>
          </w:p>
          <w:p w:rsidR="00625048" w:rsidRDefault="00625048" w:rsidP="008905F5">
            <w:pPr>
              <w:jc w:val="both"/>
            </w:pPr>
            <w:r>
              <w:t>SuS legen ihren Stein zur passenden Gefühlskarte.</w:t>
            </w:r>
          </w:p>
          <w:p w:rsidR="00625048" w:rsidRDefault="00625048" w:rsidP="008905F5">
            <w:pPr>
              <w:spacing w:before="240"/>
              <w:jc w:val="both"/>
            </w:pPr>
            <w:r>
              <w:t>Austausch</w:t>
            </w:r>
          </w:p>
        </w:tc>
      </w:tr>
      <w:tr w:rsidR="00625048" w:rsidRPr="00FF31CB" w:rsidTr="00377F26">
        <w:trPr>
          <w:trHeight w:val="774"/>
        </w:trPr>
        <w:tc>
          <w:tcPr>
            <w:tcW w:w="9660" w:type="dxa"/>
            <w:gridSpan w:val="3"/>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lastRenderedPageBreak/>
              <w:t xml:space="preserve">Murmel und Stein </w:t>
            </w:r>
            <w:r>
              <w:rPr>
                <w:b/>
              </w:rPr>
              <w:tab/>
            </w:r>
            <w:r>
              <w:rPr>
                <w:b/>
              </w:rPr>
              <w:tab/>
            </w:r>
            <w:r>
              <w:rPr>
                <w:b/>
              </w:rPr>
              <w:tab/>
            </w:r>
            <w:r>
              <w:rPr>
                <w:b/>
              </w:rPr>
              <w:tab/>
            </w:r>
            <w:r>
              <w:rPr>
                <w:b/>
              </w:rPr>
              <w:tab/>
            </w:r>
            <w:r>
              <w:rPr>
                <w:b/>
              </w:rPr>
              <w:tab/>
            </w:r>
            <w:r>
              <w:rPr>
                <w:b/>
              </w:rPr>
              <w:tab/>
            </w:r>
            <w:r>
              <w:rPr>
                <w:b/>
              </w:rPr>
              <w:tab/>
            </w:r>
            <w:r>
              <w:rPr>
                <w:b/>
              </w:rPr>
              <w:tab/>
              <w:t>ab Stufe 3</w:t>
            </w:r>
          </w:p>
        </w:tc>
      </w:tr>
      <w:tr w:rsidR="00625048" w:rsidTr="00377F26">
        <w:trPr>
          <w:trHeight w:val="3482"/>
        </w:trPr>
        <w:tc>
          <w:tcPr>
            <w:tcW w:w="4831" w:type="dxa"/>
            <w:tcBorders>
              <w:left w:val="single" w:sz="12" w:space="0" w:color="auto"/>
              <w:bottom w:val="single" w:sz="12" w:space="0" w:color="auto"/>
            </w:tcBorders>
          </w:tcPr>
          <w:p w:rsidR="00625048" w:rsidRDefault="00625048" w:rsidP="008905F5">
            <w:pPr>
              <w:jc w:val="both"/>
            </w:pPr>
            <w:r>
              <w:rPr>
                <w:noProof/>
                <w:lang w:eastAsia="de-DE"/>
              </w:rPr>
              <w:drawing>
                <wp:anchor distT="0" distB="0" distL="114300" distR="114300" simplePos="0" relativeHeight="251730944" behindDoc="0" locked="0" layoutInCell="1" allowOverlap="1" wp14:anchorId="0F70A67C" wp14:editId="6FAFA668">
                  <wp:simplePos x="0" y="0"/>
                  <wp:positionH relativeFrom="column">
                    <wp:posOffset>208280</wp:posOffset>
                  </wp:positionH>
                  <wp:positionV relativeFrom="paragraph">
                    <wp:posOffset>297815</wp:posOffset>
                  </wp:positionV>
                  <wp:extent cx="2362200" cy="17716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_20180301_1425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4829" w:type="dxa"/>
            <w:gridSpan w:val="2"/>
            <w:tcBorders>
              <w:bottom w:val="single" w:sz="12" w:space="0" w:color="auto"/>
              <w:right w:val="single" w:sz="12" w:space="0" w:color="auto"/>
            </w:tcBorders>
            <w:vAlign w:val="center"/>
          </w:tcPr>
          <w:p w:rsidR="00625048" w:rsidRDefault="00625048" w:rsidP="008905F5">
            <w:pPr>
              <w:jc w:val="both"/>
            </w:pPr>
            <w:r>
              <w:t>Material</w:t>
            </w:r>
          </w:p>
          <w:p w:rsidR="00625048" w:rsidRDefault="00625048" w:rsidP="008905F5">
            <w:pPr>
              <w:jc w:val="both"/>
            </w:pPr>
            <w:r>
              <w:t>Murmeln, Steine, Korb</w:t>
            </w:r>
          </w:p>
          <w:p w:rsidR="00625048" w:rsidRDefault="00625048" w:rsidP="008905F5">
            <w:pPr>
              <w:jc w:val="both"/>
            </w:pPr>
            <w:r>
              <w:t>Murmel = ein freudiges Ereignis</w:t>
            </w:r>
          </w:p>
          <w:p w:rsidR="00625048" w:rsidRDefault="00625048" w:rsidP="008905F5">
            <w:pPr>
              <w:jc w:val="both"/>
            </w:pPr>
            <w:r>
              <w:t>Stein= ein ärgerliches Ereignis</w:t>
            </w:r>
          </w:p>
          <w:p w:rsidR="00625048" w:rsidRDefault="00625048" w:rsidP="008905F5">
            <w:pPr>
              <w:spacing w:before="240"/>
              <w:jc w:val="both"/>
            </w:pPr>
            <w:r>
              <w:t>Vorgehen</w:t>
            </w:r>
          </w:p>
          <w:p w:rsidR="00625048" w:rsidRDefault="00625048" w:rsidP="008905F5">
            <w:pPr>
              <w:jc w:val="both"/>
            </w:pPr>
            <w:r>
              <w:t xml:space="preserve">SuS wählen einen Gegenstand passend zu ihrer Stimmung, legen ihn auf die Karte und kommen darüber ins Gespräch. </w:t>
            </w:r>
            <w:r>
              <w:rPr>
                <w:noProof/>
                <w:lang w:eastAsia="de-DE"/>
              </w:rPr>
              <w:drawing>
                <wp:anchor distT="0" distB="0" distL="114300" distR="114300" simplePos="0" relativeHeight="251729920" behindDoc="0" locked="0" layoutInCell="1" allowOverlap="1" wp14:anchorId="408FC8EF" wp14:editId="671C5B0E">
                  <wp:simplePos x="0" y="0"/>
                  <wp:positionH relativeFrom="column">
                    <wp:posOffset>3779520</wp:posOffset>
                  </wp:positionH>
                  <wp:positionV relativeFrom="paragraph">
                    <wp:posOffset>3619500</wp:posOffset>
                  </wp:positionV>
                  <wp:extent cx="1531620" cy="114871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20180301_1425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1620" cy="1148715"/>
                          </a:xfrm>
                          <a:prstGeom prst="rect">
                            <a:avLst/>
                          </a:prstGeom>
                        </pic:spPr>
                      </pic:pic>
                    </a:graphicData>
                  </a:graphic>
                  <wp14:sizeRelH relativeFrom="page">
                    <wp14:pctWidth>0</wp14:pctWidth>
                  </wp14:sizeRelH>
                  <wp14:sizeRelV relativeFrom="page">
                    <wp14:pctHeight>0</wp14:pctHeight>
                  </wp14:sizeRelV>
                </wp:anchor>
              </w:drawing>
            </w:r>
          </w:p>
        </w:tc>
      </w:tr>
    </w:tbl>
    <w:p w:rsidR="00625048" w:rsidRDefault="00625048" w:rsidP="008905F5">
      <w:pPr>
        <w:spacing w:after="200" w:line="276" w:lineRule="auto"/>
        <w:jc w:val="both"/>
        <w:rPr>
          <w:rFonts w:cs="Bliss2-Bold"/>
          <w:b/>
          <w:bCs/>
          <w:szCs w:val="24"/>
        </w:rPr>
      </w:pPr>
    </w:p>
    <w:tbl>
      <w:tblPr>
        <w:tblStyle w:val="Tabellenraster"/>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07"/>
      </w:tblGrid>
      <w:tr w:rsidR="00625048" w:rsidRPr="00FF31CB" w:rsidTr="00377F26">
        <w:trPr>
          <w:trHeight w:val="576"/>
        </w:trPr>
        <w:tc>
          <w:tcPr>
            <w:tcW w:w="9616"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625048" w:rsidRPr="00FF31CB" w:rsidRDefault="00625048" w:rsidP="008905F5">
            <w:pPr>
              <w:jc w:val="both"/>
              <w:rPr>
                <w:b/>
              </w:rPr>
            </w:pPr>
            <w:r>
              <w:rPr>
                <w:b/>
              </w:rPr>
              <w:t xml:space="preserve">Gefühlswiese </w:t>
            </w:r>
            <w:r>
              <w:rPr>
                <w:b/>
              </w:rPr>
              <w:tab/>
            </w:r>
            <w:r>
              <w:rPr>
                <w:b/>
              </w:rPr>
              <w:tab/>
            </w:r>
            <w:r>
              <w:rPr>
                <w:b/>
              </w:rPr>
              <w:tab/>
            </w:r>
            <w:r>
              <w:rPr>
                <w:b/>
              </w:rPr>
              <w:tab/>
            </w:r>
            <w:r>
              <w:rPr>
                <w:b/>
              </w:rPr>
              <w:tab/>
            </w:r>
            <w:r>
              <w:rPr>
                <w:b/>
              </w:rPr>
              <w:tab/>
            </w:r>
            <w:r>
              <w:rPr>
                <w:b/>
              </w:rPr>
              <w:tab/>
            </w:r>
            <w:r>
              <w:rPr>
                <w:b/>
              </w:rPr>
              <w:tab/>
            </w:r>
            <w:r>
              <w:rPr>
                <w:b/>
              </w:rPr>
              <w:tab/>
            </w:r>
            <w:r>
              <w:rPr>
                <w:b/>
              </w:rPr>
              <w:tab/>
              <w:t>Stufe 4</w:t>
            </w:r>
          </w:p>
        </w:tc>
      </w:tr>
      <w:tr w:rsidR="00625048" w:rsidTr="00377F26">
        <w:trPr>
          <w:trHeight w:val="3880"/>
        </w:trPr>
        <w:tc>
          <w:tcPr>
            <w:tcW w:w="4809" w:type="dxa"/>
            <w:tcBorders>
              <w:left w:val="single" w:sz="12" w:space="0" w:color="auto"/>
              <w:bottom w:val="single" w:sz="12" w:space="0" w:color="auto"/>
            </w:tcBorders>
          </w:tcPr>
          <w:p w:rsidR="00625048" w:rsidRDefault="00625048" w:rsidP="008905F5">
            <w:pPr>
              <w:jc w:val="both"/>
            </w:pPr>
            <w:r>
              <w:rPr>
                <w:noProof/>
                <w:lang w:eastAsia="de-DE"/>
              </w:rPr>
              <w:drawing>
                <wp:anchor distT="0" distB="0" distL="114300" distR="114300" simplePos="0" relativeHeight="251732992" behindDoc="0" locked="0" layoutInCell="1" allowOverlap="1" wp14:anchorId="3F04B4B5" wp14:editId="32954B9C">
                  <wp:simplePos x="0" y="0"/>
                  <wp:positionH relativeFrom="column">
                    <wp:posOffset>212725</wp:posOffset>
                  </wp:positionH>
                  <wp:positionV relativeFrom="paragraph">
                    <wp:posOffset>315595</wp:posOffset>
                  </wp:positionV>
                  <wp:extent cx="2373086" cy="1779815"/>
                  <wp:effectExtent l="0" t="0" r="825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302_1519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3086" cy="1779815"/>
                          </a:xfrm>
                          <a:prstGeom prst="rect">
                            <a:avLst/>
                          </a:prstGeom>
                          <a:ln>
                            <a:noFill/>
                          </a:ln>
                          <a:effectLst/>
                        </pic:spPr>
                      </pic:pic>
                    </a:graphicData>
                  </a:graphic>
                </wp:anchor>
              </w:drawing>
            </w:r>
          </w:p>
        </w:tc>
        <w:tc>
          <w:tcPr>
            <w:tcW w:w="4807" w:type="dxa"/>
            <w:tcBorders>
              <w:bottom w:val="single" w:sz="12" w:space="0" w:color="auto"/>
              <w:right w:val="single" w:sz="12" w:space="0" w:color="auto"/>
            </w:tcBorders>
            <w:vAlign w:val="center"/>
          </w:tcPr>
          <w:p w:rsidR="00625048" w:rsidRDefault="00625048" w:rsidP="008905F5">
            <w:pPr>
              <w:jc w:val="both"/>
            </w:pPr>
            <w:r>
              <w:t>Material</w:t>
            </w:r>
          </w:p>
          <w:p w:rsidR="00625048" w:rsidRDefault="00625048" w:rsidP="008905F5">
            <w:pPr>
              <w:jc w:val="both"/>
            </w:pPr>
            <w:r>
              <w:t>Luftballon, Blume, Teelicht, Muschel, Wiese</w:t>
            </w:r>
          </w:p>
          <w:p w:rsidR="00625048" w:rsidRDefault="00625048" w:rsidP="008905F5">
            <w:pPr>
              <w:jc w:val="both"/>
            </w:pPr>
            <w:r>
              <w:t>Luftballon = „Ich möchte danke sagen, weil …“</w:t>
            </w:r>
          </w:p>
          <w:p w:rsidR="00625048" w:rsidRDefault="00625048" w:rsidP="008905F5">
            <w:pPr>
              <w:jc w:val="both"/>
            </w:pPr>
            <w:r>
              <w:t>Muschel = „Was ich mir/anderen wünsche…“</w:t>
            </w:r>
          </w:p>
          <w:p w:rsidR="00625048" w:rsidRDefault="00625048" w:rsidP="008905F5">
            <w:pPr>
              <w:jc w:val="both"/>
            </w:pPr>
            <w:r>
              <w:t>Blume = „Mir geht’s gut, weil …“</w:t>
            </w:r>
          </w:p>
          <w:p w:rsidR="00625048" w:rsidRDefault="00625048" w:rsidP="008905F5">
            <w:pPr>
              <w:jc w:val="both"/>
            </w:pPr>
            <w:r>
              <w:t xml:space="preserve">Stein = „Mir liegt etwas im Magen.“ </w:t>
            </w:r>
          </w:p>
          <w:p w:rsidR="00625048" w:rsidRDefault="00625048" w:rsidP="008905F5">
            <w:pPr>
              <w:jc w:val="both"/>
            </w:pPr>
            <w:r>
              <w:t>Teelicht = „Ich möchte ein Gebet sprechen.“</w:t>
            </w:r>
          </w:p>
          <w:p w:rsidR="00625048" w:rsidRDefault="00625048" w:rsidP="008905F5">
            <w:pPr>
              <w:jc w:val="both"/>
            </w:pPr>
          </w:p>
          <w:p w:rsidR="00625048" w:rsidRDefault="00625048" w:rsidP="008905F5">
            <w:pPr>
              <w:jc w:val="both"/>
            </w:pPr>
            <w:r>
              <w:t>Vorgehen</w:t>
            </w:r>
          </w:p>
          <w:p w:rsidR="00625048" w:rsidRDefault="00625048" w:rsidP="008905F5">
            <w:pPr>
              <w:jc w:val="both"/>
            </w:pPr>
            <w:r>
              <w:t xml:space="preserve">SuS wählen einen Gegenstand passend zu ihrer Stimmung, legen ihn auf die Gefühlswiese und tauschen sich darüber aus. </w:t>
            </w:r>
          </w:p>
        </w:tc>
      </w:tr>
    </w:tbl>
    <w:p w:rsidR="00BE53E9" w:rsidRDefault="00BE53E9" w:rsidP="008905F5">
      <w:pPr>
        <w:spacing w:after="200" w:line="276" w:lineRule="auto"/>
        <w:jc w:val="both"/>
        <w:rPr>
          <w:rFonts w:cs="Bliss2-Bold"/>
          <w:b/>
          <w:bCs/>
          <w:szCs w:val="24"/>
        </w:rPr>
      </w:pPr>
    </w:p>
    <w:tbl>
      <w:tblPr>
        <w:tblStyle w:val="Tabellenraster"/>
        <w:tblW w:w="9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89"/>
      </w:tblGrid>
      <w:tr w:rsidR="003707FB" w:rsidRPr="00FF31CB" w:rsidTr="00377F26">
        <w:trPr>
          <w:trHeight w:val="593"/>
        </w:trPr>
        <w:tc>
          <w:tcPr>
            <w:tcW w:w="9580" w:type="dxa"/>
            <w:gridSpan w:val="2"/>
            <w:tcBorders>
              <w:top w:val="single" w:sz="12" w:space="0" w:color="auto"/>
              <w:left w:val="single" w:sz="12" w:space="0" w:color="auto"/>
              <w:right w:val="single" w:sz="12" w:space="0" w:color="auto"/>
            </w:tcBorders>
            <w:shd w:val="clear" w:color="auto" w:fill="B6DDE8" w:themeFill="accent5" w:themeFillTint="66"/>
            <w:vAlign w:val="center"/>
          </w:tcPr>
          <w:p w:rsidR="003707FB" w:rsidRPr="00FF31CB" w:rsidRDefault="003707FB" w:rsidP="008905F5">
            <w:pPr>
              <w:jc w:val="both"/>
              <w:rPr>
                <w:b/>
              </w:rPr>
            </w:pPr>
            <w:r>
              <w:rPr>
                <w:b/>
              </w:rPr>
              <w:t xml:space="preserve">Ritualbuch </w:t>
            </w:r>
            <w:r>
              <w:rPr>
                <w:b/>
              </w:rPr>
              <w:tab/>
            </w:r>
            <w:r w:rsidR="002870C5">
              <w:rPr>
                <w:b/>
              </w:rPr>
              <w:tab/>
            </w:r>
            <w:r>
              <w:rPr>
                <w:b/>
              </w:rPr>
              <w:tab/>
            </w:r>
            <w:r>
              <w:rPr>
                <w:b/>
              </w:rPr>
              <w:tab/>
            </w:r>
            <w:r>
              <w:rPr>
                <w:b/>
              </w:rPr>
              <w:tab/>
            </w:r>
            <w:r>
              <w:rPr>
                <w:b/>
              </w:rPr>
              <w:tab/>
            </w:r>
            <w:r>
              <w:rPr>
                <w:b/>
              </w:rPr>
              <w:tab/>
            </w:r>
            <w:r>
              <w:rPr>
                <w:b/>
              </w:rPr>
              <w:tab/>
            </w:r>
            <w:r>
              <w:rPr>
                <w:b/>
              </w:rPr>
              <w:tab/>
            </w:r>
            <w:r>
              <w:rPr>
                <w:b/>
              </w:rPr>
              <w:tab/>
              <w:t>Stufe 4</w:t>
            </w:r>
          </w:p>
        </w:tc>
      </w:tr>
      <w:tr w:rsidR="003707FB" w:rsidTr="00377F26">
        <w:trPr>
          <w:trHeight w:val="2768"/>
        </w:trPr>
        <w:tc>
          <w:tcPr>
            <w:tcW w:w="4791" w:type="dxa"/>
            <w:tcBorders>
              <w:left w:val="single" w:sz="12" w:space="0" w:color="auto"/>
              <w:bottom w:val="single" w:sz="12" w:space="0" w:color="auto"/>
            </w:tcBorders>
          </w:tcPr>
          <w:p w:rsidR="003707FB" w:rsidRDefault="003D0670" w:rsidP="008905F5">
            <w:pPr>
              <w:jc w:val="both"/>
            </w:pPr>
            <w:r>
              <w:rPr>
                <w:noProof/>
                <w:lang w:eastAsia="de-DE"/>
              </w:rPr>
              <w:drawing>
                <wp:anchor distT="0" distB="0" distL="114300" distR="114300" simplePos="0" relativeHeight="251735040" behindDoc="0" locked="0" layoutInCell="1" allowOverlap="1">
                  <wp:simplePos x="0" y="0"/>
                  <wp:positionH relativeFrom="column">
                    <wp:posOffset>226060</wp:posOffset>
                  </wp:positionH>
                  <wp:positionV relativeFrom="paragraph">
                    <wp:posOffset>78105</wp:posOffset>
                  </wp:positionV>
                  <wp:extent cx="2136140" cy="160210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301_1419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6140" cy="1602105"/>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4789" w:type="dxa"/>
            <w:tcBorders>
              <w:bottom w:val="single" w:sz="12" w:space="0" w:color="auto"/>
              <w:right w:val="single" w:sz="12" w:space="0" w:color="auto"/>
            </w:tcBorders>
            <w:vAlign w:val="center"/>
          </w:tcPr>
          <w:p w:rsidR="003707FB" w:rsidRDefault="003707FB" w:rsidP="008905F5">
            <w:pPr>
              <w:jc w:val="both"/>
            </w:pPr>
            <w:r>
              <w:t>Material</w:t>
            </w:r>
          </w:p>
          <w:p w:rsidR="003707FB" w:rsidRDefault="006555F8" w:rsidP="008905F5">
            <w:pPr>
              <w:jc w:val="both"/>
            </w:pPr>
            <w:r>
              <w:t>Ritualbuch</w:t>
            </w:r>
            <w:r w:rsidR="00325424">
              <w:t xml:space="preserve"> (wird von den SuS abwechselnd gestaltet)</w:t>
            </w:r>
            <w:r>
              <w:t>, Klangschale</w:t>
            </w:r>
          </w:p>
          <w:p w:rsidR="003707FB" w:rsidRDefault="003707FB" w:rsidP="008905F5">
            <w:pPr>
              <w:spacing w:before="240"/>
              <w:jc w:val="both"/>
            </w:pPr>
            <w:r>
              <w:t>Vorgehen</w:t>
            </w:r>
          </w:p>
          <w:p w:rsidR="003707FB" w:rsidRDefault="00325424" w:rsidP="008905F5">
            <w:pPr>
              <w:jc w:val="both"/>
            </w:pPr>
            <w:r>
              <w:t xml:space="preserve">Die Klangschale wird angeschlagen, SuS </w:t>
            </w:r>
            <w:r w:rsidR="00E12353">
              <w:t xml:space="preserve">stellen ihre </w:t>
            </w:r>
            <w:r>
              <w:t xml:space="preserve">Beiträge </w:t>
            </w:r>
            <w:r w:rsidR="00E12353">
              <w:t>vor und tauschen sich darüber aus. Abschließendes Gebet.</w:t>
            </w:r>
            <w:r w:rsidR="003707FB">
              <w:t xml:space="preserve"> </w:t>
            </w:r>
            <w:r w:rsidR="003707FB">
              <w:rPr>
                <w:noProof/>
                <w:lang w:eastAsia="de-DE"/>
              </w:rPr>
              <w:drawing>
                <wp:anchor distT="0" distB="0" distL="114300" distR="114300" simplePos="0" relativeHeight="251717632" behindDoc="0" locked="0" layoutInCell="1" allowOverlap="1" wp14:anchorId="43C45EE2" wp14:editId="5F78E8F4">
                  <wp:simplePos x="0" y="0"/>
                  <wp:positionH relativeFrom="column">
                    <wp:posOffset>3779520</wp:posOffset>
                  </wp:positionH>
                  <wp:positionV relativeFrom="paragraph">
                    <wp:posOffset>3619500</wp:posOffset>
                  </wp:positionV>
                  <wp:extent cx="1531620" cy="11487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20180301_1425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1620" cy="1148715"/>
                          </a:xfrm>
                          <a:prstGeom prst="rect">
                            <a:avLst/>
                          </a:prstGeom>
                        </pic:spPr>
                      </pic:pic>
                    </a:graphicData>
                  </a:graphic>
                  <wp14:sizeRelH relativeFrom="page">
                    <wp14:pctWidth>0</wp14:pctWidth>
                  </wp14:sizeRelH>
                  <wp14:sizeRelV relativeFrom="page">
                    <wp14:pctHeight>0</wp14:pctHeight>
                  </wp14:sizeRelV>
                </wp:anchor>
              </w:drawing>
            </w:r>
          </w:p>
        </w:tc>
      </w:tr>
    </w:tbl>
    <w:p w:rsidR="001335E9" w:rsidRDefault="001335E9" w:rsidP="008905F5">
      <w:pPr>
        <w:spacing w:after="200" w:line="276" w:lineRule="auto"/>
        <w:jc w:val="both"/>
        <w:rPr>
          <w:rFonts w:cs="Bliss2-Bold"/>
          <w:b/>
          <w:bCs/>
          <w:szCs w:val="24"/>
        </w:rPr>
      </w:pPr>
    </w:p>
    <w:p w:rsidR="005A40F5" w:rsidRDefault="001E7F18" w:rsidP="008905F5">
      <w:pPr>
        <w:pStyle w:val="berschrift1"/>
        <w:numPr>
          <w:ilvl w:val="0"/>
          <w:numId w:val="47"/>
        </w:numPr>
        <w:spacing w:after="360"/>
        <w:ind w:left="714" w:hanging="357"/>
        <w:jc w:val="both"/>
      </w:pPr>
      <w:r>
        <w:lastRenderedPageBreak/>
        <w:t>Quellenverzeichnis</w:t>
      </w:r>
    </w:p>
    <w:bookmarkEnd w:id="1"/>
    <w:bookmarkEnd w:id="2"/>
    <w:p w:rsidR="001E7F18" w:rsidRPr="006D2CC2" w:rsidRDefault="001E7F18" w:rsidP="008905F5">
      <w:pPr>
        <w:spacing w:after="120"/>
        <w:jc w:val="both"/>
        <w:rPr>
          <w:b/>
        </w:rPr>
      </w:pPr>
      <w:r w:rsidRPr="006D2CC2">
        <w:rPr>
          <w:b/>
        </w:rPr>
        <w:t>Literatur</w:t>
      </w:r>
    </w:p>
    <w:p w:rsidR="00B63C9B" w:rsidRPr="00B71AEF" w:rsidRDefault="00B63C9B" w:rsidP="008905F5">
      <w:pPr>
        <w:jc w:val="both"/>
        <w:rPr>
          <w:sz w:val="22"/>
        </w:rPr>
      </w:pPr>
      <w:r w:rsidRPr="00B71AEF">
        <w:rPr>
          <w:sz w:val="22"/>
        </w:rPr>
        <w:t>Boehme, Katja (2014): „Wie das Verweilen bei einem Freund“. Christliches Beten aus katholischer Sicht, in: Krochmalnik, Daniel (Hg.) (2014): Das Gebet im Religionsunterricht in interreligiöser Perspektive, Frank&amp;Timme, Berlin, S. 57-61.</w:t>
      </w:r>
    </w:p>
    <w:p w:rsidR="00B63C9B" w:rsidRPr="00B71AEF" w:rsidRDefault="00B63C9B" w:rsidP="008905F5">
      <w:pPr>
        <w:jc w:val="both"/>
        <w:rPr>
          <w:sz w:val="22"/>
        </w:rPr>
      </w:pPr>
      <w:r w:rsidRPr="00B71AEF">
        <w:rPr>
          <w:sz w:val="22"/>
        </w:rPr>
        <w:t>Dobhan, Ulrich/Peeters Elisabeth (Hg.) (2002): Teresa von Avila. Das Buch meines Lebens, Freiburg im Breisgau, S. 156f.</w:t>
      </w:r>
    </w:p>
    <w:p w:rsidR="00B63C9B" w:rsidRPr="00B71AEF" w:rsidRDefault="00B63C9B" w:rsidP="008905F5">
      <w:pPr>
        <w:jc w:val="both"/>
        <w:rPr>
          <w:sz w:val="22"/>
        </w:rPr>
      </w:pPr>
      <w:r w:rsidRPr="00B71AEF">
        <w:rPr>
          <w:sz w:val="22"/>
        </w:rPr>
        <w:t>Englert, Rudolf (2007): Religionspädagogische Grundfragen. Anstöße zur Urteilsbildung, Kohlhammer, Stuttgart, S. 163-167.</w:t>
      </w:r>
    </w:p>
    <w:p w:rsidR="00B63C9B" w:rsidRPr="00B71AEF" w:rsidRDefault="00B63C9B" w:rsidP="008905F5">
      <w:pPr>
        <w:jc w:val="both"/>
        <w:rPr>
          <w:sz w:val="22"/>
        </w:rPr>
      </w:pPr>
      <w:r w:rsidRPr="00B71AEF">
        <w:rPr>
          <w:sz w:val="22"/>
        </w:rPr>
        <w:t>Gasser, Georg (2017): Analytisches Denken im Dialog, in: RU heute 02/2017, Druckerei Zeidler, Mainz, S. 13.</w:t>
      </w:r>
    </w:p>
    <w:p w:rsidR="00B63C9B" w:rsidRPr="00B71AEF" w:rsidRDefault="00B63C9B" w:rsidP="008905F5">
      <w:pPr>
        <w:jc w:val="both"/>
        <w:rPr>
          <w:sz w:val="22"/>
        </w:rPr>
      </w:pPr>
      <w:r w:rsidRPr="00B71AEF">
        <w:rPr>
          <w:sz w:val="22"/>
        </w:rPr>
        <w:t>JUSEO Thurgau (Hg.) (2002): Spirituelle Impulse in die Gruppe, rex, Luzern.</w:t>
      </w:r>
    </w:p>
    <w:p w:rsidR="00B63C9B" w:rsidRPr="00B71AEF" w:rsidRDefault="00B63C9B" w:rsidP="008905F5">
      <w:pPr>
        <w:jc w:val="both"/>
        <w:rPr>
          <w:sz w:val="22"/>
        </w:rPr>
      </w:pPr>
      <w:r w:rsidRPr="00B71AEF">
        <w:rPr>
          <w:sz w:val="22"/>
        </w:rPr>
        <w:t>Kittel, Joachim (2012): Beten im Religionsunterricht? Überlegungen in religionsdidaktischer Absicht, in: GuL 85/4, S. 376-387.</w:t>
      </w:r>
    </w:p>
    <w:p w:rsidR="00B63C9B" w:rsidRPr="00B71AEF" w:rsidRDefault="00B63C9B" w:rsidP="008905F5">
      <w:pPr>
        <w:jc w:val="both"/>
        <w:rPr>
          <w:sz w:val="22"/>
        </w:rPr>
      </w:pPr>
      <w:r w:rsidRPr="00B71AEF">
        <w:rPr>
          <w:sz w:val="22"/>
        </w:rPr>
        <w:t>Kohlgraf, Peter (2017): Kann man Beten lernen, in: RU heute 02/2017, Druckerei Zeidler, Mainz, S. 4-7.</w:t>
      </w:r>
    </w:p>
    <w:p w:rsidR="00B63C9B" w:rsidRPr="00B71AEF" w:rsidRDefault="00B63C9B" w:rsidP="008905F5">
      <w:pPr>
        <w:jc w:val="both"/>
        <w:rPr>
          <w:sz w:val="22"/>
        </w:rPr>
      </w:pPr>
      <w:r w:rsidRPr="00B71AEF">
        <w:rPr>
          <w:sz w:val="22"/>
        </w:rPr>
        <w:t>Lambert, Willi (2005): Dein Angesicht will ich suchen. Sinn und Gestalt christlichen Betens, Herder, Freiburg.</w:t>
      </w:r>
    </w:p>
    <w:p w:rsidR="00B63C9B" w:rsidRDefault="001242EE" w:rsidP="008905F5">
      <w:pPr>
        <w:jc w:val="both"/>
        <w:rPr>
          <w:sz w:val="22"/>
        </w:rPr>
      </w:pPr>
      <w:proofErr w:type="spellStart"/>
      <w:r>
        <w:rPr>
          <w:sz w:val="22"/>
        </w:rPr>
        <w:t>Mendl</w:t>
      </w:r>
      <w:proofErr w:type="spellEnd"/>
      <w:r>
        <w:rPr>
          <w:sz w:val="22"/>
        </w:rPr>
        <w:t>, Hans (2016</w:t>
      </w:r>
      <w:r w:rsidR="00B63C9B" w:rsidRPr="00B71AEF">
        <w:rPr>
          <w:sz w:val="22"/>
        </w:rPr>
        <w:t>):</w:t>
      </w:r>
      <w:r>
        <w:rPr>
          <w:sz w:val="22"/>
        </w:rPr>
        <w:t xml:space="preserve"> Religion zeigen, erleben, verstehen, </w:t>
      </w:r>
      <w:r w:rsidR="005A3064">
        <w:rPr>
          <w:sz w:val="22"/>
        </w:rPr>
        <w:t>Kohlhammer</w:t>
      </w:r>
      <w:r w:rsidR="00FE6143">
        <w:rPr>
          <w:sz w:val="22"/>
        </w:rPr>
        <w:t>, Stuttgart.</w:t>
      </w:r>
    </w:p>
    <w:p w:rsidR="009B5D1D" w:rsidRPr="00B71AEF" w:rsidRDefault="009B5D1D" w:rsidP="008905F5">
      <w:pPr>
        <w:jc w:val="both"/>
        <w:rPr>
          <w:sz w:val="22"/>
        </w:rPr>
      </w:pPr>
      <w:r w:rsidRPr="009B5D1D">
        <w:rPr>
          <w:sz w:val="22"/>
        </w:rPr>
        <w:t>Ravens-</w:t>
      </w:r>
      <w:proofErr w:type="spellStart"/>
      <w:r w:rsidRPr="009B5D1D">
        <w:rPr>
          <w:sz w:val="22"/>
        </w:rPr>
        <w:t>Sieberer</w:t>
      </w:r>
      <w:proofErr w:type="spellEnd"/>
      <w:r w:rsidRPr="009B5D1D">
        <w:rPr>
          <w:sz w:val="22"/>
        </w:rPr>
        <w:t xml:space="preserve"> U., </w:t>
      </w:r>
      <w:proofErr w:type="spellStart"/>
      <w:r w:rsidRPr="009B5D1D">
        <w:rPr>
          <w:sz w:val="22"/>
        </w:rPr>
        <w:t>Kaman</w:t>
      </w:r>
      <w:proofErr w:type="spellEnd"/>
      <w:r w:rsidRPr="009B5D1D">
        <w:rPr>
          <w:sz w:val="22"/>
        </w:rPr>
        <w:t xml:space="preserve"> A., </w:t>
      </w:r>
      <w:proofErr w:type="spellStart"/>
      <w:r w:rsidRPr="009B5D1D">
        <w:rPr>
          <w:sz w:val="22"/>
        </w:rPr>
        <w:t>Devine</w:t>
      </w:r>
      <w:proofErr w:type="spellEnd"/>
      <w:r w:rsidRPr="009B5D1D">
        <w:rPr>
          <w:sz w:val="22"/>
        </w:rPr>
        <w:t xml:space="preserve"> J., Löffler C., Reiß F., </w:t>
      </w:r>
      <w:proofErr w:type="spellStart"/>
      <w:r w:rsidRPr="009B5D1D">
        <w:rPr>
          <w:sz w:val="22"/>
        </w:rPr>
        <w:t>Napp</w:t>
      </w:r>
      <w:proofErr w:type="spellEnd"/>
      <w:r w:rsidRPr="009B5D1D">
        <w:rPr>
          <w:sz w:val="22"/>
        </w:rPr>
        <w:t xml:space="preserve"> A.-K., Gilbert M., Naderi, H., Hurrelmann, K., Schlack, R., </w:t>
      </w:r>
      <w:proofErr w:type="spellStart"/>
      <w:r w:rsidRPr="009B5D1D">
        <w:rPr>
          <w:sz w:val="22"/>
        </w:rPr>
        <w:t>Hölling</w:t>
      </w:r>
      <w:proofErr w:type="spellEnd"/>
      <w:r w:rsidRPr="009B5D1D">
        <w:rPr>
          <w:sz w:val="22"/>
        </w:rPr>
        <w:t>, H. &amp; Erhart, M. (2022). Seelische Gesundheit und Gesundheitsverhalten von Kindern und Eltern während der COVID-19-</w:t>
      </w:r>
      <w:r>
        <w:rPr>
          <w:sz w:val="22"/>
        </w:rPr>
        <w:t xml:space="preserve">Pandemie - Ergebnisse der COPSY, </w:t>
      </w:r>
      <w:r w:rsidRPr="009B5D1D">
        <w:rPr>
          <w:sz w:val="22"/>
        </w:rPr>
        <w:t>Deutsches</w:t>
      </w:r>
      <w:r>
        <w:rPr>
          <w:sz w:val="22"/>
        </w:rPr>
        <w:t xml:space="preserve"> Ärzteblatt International; 119 unter </w:t>
      </w:r>
      <w:r w:rsidRPr="009B5D1D">
        <w:rPr>
          <w:sz w:val="22"/>
        </w:rPr>
        <w:t>https://doi.org//10.3238/arztebl.m2022.0173</w:t>
      </w:r>
    </w:p>
    <w:p w:rsidR="00B63C9B" w:rsidRPr="00B71AEF" w:rsidRDefault="00B63C9B" w:rsidP="008905F5">
      <w:pPr>
        <w:jc w:val="both"/>
        <w:rPr>
          <w:sz w:val="22"/>
        </w:rPr>
      </w:pPr>
      <w:r w:rsidRPr="00B71AEF">
        <w:rPr>
          <w:sz w:val="22"/>
        </w:rPr>
        <w:t>Rosenberger, Michael (2012): Im Geheimnis geborgen: Einführung in die Theologie des Gebets, Echter, Würzburg.</w:t>
      </w:r>
    </w:p>
    <w:p w:rsidR="00B63C9B" w:rsidRPr="00B71AEF" w:rsidRDefault="00B63C9B" w:rsidP="008905F5">
      <w:pPr>
        <w:jc w:val="both"/>
        <w:rPr>
          <w:sz w:val="22"/>
        </w:rPr>
      </w:pPr>
      <w:r w:rsidRPr="00B71AEF">
        <w:rPr>
          <w:sz w:val="22"/>
        </w:rPr>
        <w:t>Sajak, Clauß Peter (2017): Beten lernen, in: RU heute 02/2017, Druckerei Zeidler, Mainz, S. 18-23.</w:t>
      </w:r>
    </w:p>
    <w:p w:rsidR="00B63C9B" w:rsidRPr="00B71AEF" w:rsidRDefault="00B63C9B" w:rsidP="008905F5">
      <w:pPr>
        <w:jc w:val="both"/>
        <w:rPr>
          <w:sz w:val="22"/>
        </w:rPr>
      </w:pPr>
      <w:r w:rsidRPr="00B71AEF">
        <w:rPr>
          <w:sz w:val="22"/>
        </w:rPr>
        <w:t>Sekretariat der DBK (Hg.) (2005): Religionsunterricht vor neuen Herausforderungen, Bonn, S. 18 -24.</w:t>
      </w:r>
    </w:p>
    <w:p w:rsidR="00B63C9B" w:rsidRPr="00B71AEF" w:rsidRDefault="00B63C9B" w:rsidP="008905F5">
      <w:pPr>
        <w:jc w:val="both"/>
        <w:rPr>
          <w:sz w:val="22"/>
        </w:rPr>
      </w:pPr>
      <w:r w:rsidRPr="00B71AEF">
        <w:rPr>
          <w:sz w:val="22"/>
        </w:rPr>
        <w:t>Shell Deutschland Holding (</w:t>
      </w:r>
      <w:proofErr w:type="spellStart"/>
      <w:r w:rsidRPr="00B71AEF">
        <w:rPr>
          <w:sz w:val="22"/>
        </w:rPr>
        <w:t>Hg</w:t>
      </w:r>
      <w:proofErr w:type="spellEnd"/>
      <w:r w:rsidRPr="00B71AEF">
        <w:rPr>
          <w:sz w:val="22"/>
        </w:rPr>
        <w:t>.) (201</w:t>
      </w:r>
      <w:r w:rsidR="00C65154">
        <w:rPr>
          <w:sz w:val="22"/>
        </w:rPr>
        <w:t>9</w:t>
      </w:r>
      <w:r w:rsidRPr="00B71AEF">
        <w:rPr>
          <w:sz w:val="22"/>
        </w:rPr>
        <w:t>): Jugend 201</w:t>
      </w:r>
      <w:r w:rsidR="00C13908">
        <w:rPr>
          <w:sz w:val="22"/>
        </w:rPr>
        <w:t>9</w:t>
      </w:r>
      <w:r w:rsidRPr="00B71AEF">
        <w:rPr>
          <w:sz w:val="22"/>
        </w:rPr>
        <w:t xml:space="preserve">. Eine Generation </w:t>
      </w:r>
      <w:r w:rsidR="0042582A">
        <w:rPr>
          <w:sz w:val="22"/>
        </w:rPr>
        <w:t xml:space="preserve">meldet sich zu Wort, Frankfurt am Main, </w:t>
      </w:r>
      <w:r w:rsidR="00C65154">
        <w:rPr>
          <w:sz w:val="22"/>
        </w:rPr>
        <w:t xml:space="preserve">Zusammenfassung, </w:t>
      </w:r>
      <w:r w:rsidR="0042582A">
        <w:rPr>
          <w:sz w:val="22"/>
        </w:rPr>
        <w:t>S. 26f.</w:t>
      </w:r>
    </w:p>
    <w:p w:rsidR="00A51011" w:rsidRPr="00B71AEF" w:rsidRDefault="004E5B33" w:rsidP="008905F5">
      <w:pPr>
        <w:jc w:val="both"/>
        <w:rPr>
          <w:sz w:val="22"/>
        </w:rPr>
      </w:pPr>
      <w:r w:rsidRPr="00B71AEF">
        <w:rPr>
          <w:sz w:val="22"/>
        </w:rPr>
        <w:t>Papst Benedikt XVI (2013): Beten. Die Kunst, mit Gott zu sprechen, Sankt Ulrich Verlag, Augsburg.</w:t>
      </w:r>
    </w:p>
    <w:p w:rsidR="004E5B33" w:rsidRPr="00B71AEF" w:rsidRDefault="004E5B33" w:rsidP="008905F5">
      <w:pPr>
        <w:jc w:val="both"/>
        <w:rPr>
          <w:sz w:val="22"/>
        </w:rPr>
      </w:pPr>
      <w:r w:rsidRPr="00B71AEF">
        <w:rPr>
          <w:sz w:val="22"/>
        </w:rPr>
        <w:t>Lambert, Willi/Wolfers, Melanie (Hg.) (2005): Dein Angesicht will ich suchen. Sinn und Gestalt christlichen Betens, Herder, Freiburg.</w:t>
      </w:r>
    </w:p>
    <w:p w:rsidR="00A51011" w:rsidRPr="006D2CC2" w:rsidRDefault="00A51011" w:rsidP="008905F5">
      <w:pPr>
        <w:spacing w:before="120" w:after="120"/>
        <w:jc w:val="both"/>
        <w:rPr>
          <w:b/>
        </w:rPr>
      </w:pPr>
      <w:r w:rsidRPr="006D2CC2">
        <w:rPr>
          <w:b/>
        </w:rPr>
        <w:t>Auswahl an Gebeten</w:t>
      </w:r>
    </w:p>
    <w:p w:rsidR="004E5B33" w:rsidRPr="00B71AEF" w:rsidRDefault="004E5B33" w:rsidP="008905F5">
      <w:pPr>
        <w:jc w:val="both"/>
        <w:rPr>
          <w:rFonts w:cs="Bliss2-Bold"/>
          <w:bCs/>
          <w:sz w:val="22"/>
        </w:rPr>
      </w:pPr>
      <w:r w:rsidRPr="00B71AEF">
        <w:rPr>
          <w:rFonts w:cs="Bliss2-Bold"/>
          <w:bCs/>
          <w:sz w:val="22"/>
        </w:rPr>
        <w:t>Albrecht, Wilhelm/Anselm, Helmut (Hg.) (2013): Neuen Atem holen, Don Bosco, München.</w:t>
      </w:r>
    </w:p>
    <w:p w:rsidR="004E5B33" w:rsidRPr="00B71AEF" w:rsidRDefault="004E5B33" w:rsidP="008905F5">
      <w:pPr>
        <w:jc w:val="both"/>
        <w:rPr>
          <w:rFonts w:cs="Bliss2-Bold"/>
          <w:bCs/>
          <w:sz w:val="22"/>
        </w:rPr>
      </w:pPr>
      <w:r w:rsidRPr="00B71AEF">
        <w:rPr>
          <w:rFonts w:cs="Bliss2-Bold"/>
          <w:bCs/>
          <w:sz w:val="22"/>
        </w:rPr>
        <w:t>Dressel, Thomas/Geyrhalter, Jutta (Hg.) (2011): Morgens um acht. Rituale und Gebete für den Tagesbeginn in der Schule, Kösel, München.</w:t>
      </w:r>
    </w:p>
    <w:p w:rsidR="004E5B33" w:rsidRPr="00B71AEF" w:rsidRDefault="004E5B33" w:rsidP="008905F5">
      <w:pPr>
        <w:jc w:val="both"/>
        <w:rPr>
          <w:rFonts w:cs="Bliss2-Bold"/>
          <w:bCs/>
          <w:sz w:val="22"/>
        </w:rPr>
      </w:pPr>
      <w:r w:rsidRPr="00B71AEF">
        <w:rPr>
          <w:rFonts w:cs="Bliss2-Bold"/>
          <w:bCs/>
          <w:sz w:val="22"/>
        </w:rPr>
        <w:t>Düring, Jonathan/Herging, Hubert (Hg.) (2007): 3 Minuten Stille. Gebete und Meditationen für den Schulalltag, Vier-Türme-Verlag, Münsterschwarzach.</w:t>
      </w:r>
    </w:p>
    <w:p w:rsidR="004E5B33" w:rsidRPr="00B71AEF" w:rsidRDefault="004E5B33" w:rsidP="008905F5">
      <w:pPr>
        <w:jc w:val="both"/>
        <w:rPr>
          <w:rFonts w:cs="Bliss2-Bold"/>
          <w:bCs/>
          <w:sz w:val="22"/>
        </w:rPr>
      </w:pPr>
      <w:r w:rsidRPr="00B71AEF">
        <w:rPr>
          <w:rFonts w:cs="Bliss2-Bold"/>
          <w:bCs/>
          <w:sz w:val="22"/>
        </w:rPr>
        <w:t>Klein, Christina/Klekamp, Ines/Sander, Jürger (Hg.) (2002): Minuten am Morgen. Texte und Gebete zum Schulbeginn, dkv, München.</w:t>
      </w:r>
    </w:p>
    <w:p w:rsidR="004E5B33" w:rsidRPr="00B71AEF" w:rsidRDefault="004E5B33" w:rsidP="008905F5">
      <w:pPr>
        <w:jc w:val="both"/>
        <w:rPr>
          <w:rFonts w:cs="Bliss2-Bold"/>
          <w:bCs/>
          <w:sz w:val="22"/>
        </w:rPr>
      </w:pPr>
      <w:r w:rsidRPr="00B71AEF">
        <w:rPr>
          <w:rFonts w:cs="Bliss2-Bold"/>
          <w:bCs/>
          <w:sz w:val="22"/>
        </w:rPr>
        <w:t>Lengerke, Georg/Schrömges, Dörte (Hg.) (2011): Youcat. Jugendgebetbuch, Pattmos, München.</w:t>
      </w:r>
    </w:p>
    <w:p w:rsidR="004E5B33" w:rsidRPr="00B71AEF" w:rsidRDefault="004E5B33" w:rsidP="008905F5">
      <w:pPr>
        <w:jc w:val="both"/>
        <w:rPr>
          <w:rFonts w:cs="Bliss2-Bold"/>
          <w:bCs/>
          <w:sz w:val="22"/>
        </w:rPr>
      </w:pPr>
      <w:r w:rsidRPr="00B71AEF">
        <w:rPr>
          <w:rFonts w:cs="Bliss2-Bold"/>
          <w:bCs/>
          <w:sz w:val="22"/>
        </w:rPr>
        <w:t>Schädle, Georg (2014): Einloggen in den Tag, dkv, München.</w:t>
      </w:r>
    </w:p>
    <w:p w:rsidR="006C718E" w:rsidRPr="006D2CC2" w:rsidRDefault="006C718E" w:rsidP="008905F5">
      <w:pPr>
        <w:spacing w:before="120" w:after="120"/>
        <w:jc w:val="both"/>
        <w:rPr>
          <w:b/>
        </w:rPr>
      </w:pPr>
      <w:r w:rsidRPr="006D2CC2">
        <w:rPr>
          <w:b/>
        </w:rPr>
        <w:t>Bildkarten</w:t>
      </w:r>
    </w:p>
    <w:p w:rsidR="00CF146F" w:rsidRDefault="006C718E" w:rsidP="008905F5">
      <w:pPr>
        <w:jc w:val="both"/>
        <w:rPr>
          <w:rFonts w:cs="Bliss2-Bold"/>
          <w:bCs/>
          <w:sz w:val="22"/>
          <w:szCs w:val="24"/>
        </w:rPr>
      </w:pPr>
      <w:r w:rsidRPr="00B71AEF">
        <w:rPr>
          <w:rFonts w:cs="Bliss2-Bold"/>
          <w:bCs/>
          <w:sz w:val="22"/>
          <w:szCs w:val="24"/>
        </w:rPr>
        <w:t>Verlag an der Ruhr</w:t>
      </w:r>
      <w:r w:rsidR="00B63C9B" w:rsidRPr="00B71AEF">
        <w:rPr>
          <w:rFonts w:cs="Bliss2-Bold"/>
          <w:bCs/>
          <w:sz w:val="22"/>
          <w:szCs w:val="24"/>
        </w:rPr>
        <w:t xml:space="preserve">: </w:t>
      </w:r>
      <w:r w:rsidR="00CF146F" w:rsidRPr="00B71AEF">
        <w:rPr>
          <w:rFonts w:cs="Bliss2-Bold"/>
          <w:bCs/>
          <w:sz w:val="22"/>
          <w:szCs w:val="24"/>
        </w:rPr>
        <w:t>80 Bildimpulse für Religion und Ethik</w:t>
      </w:r>
      <w:r w:rsidR="00EE1A28">
        <w:rPr>
          <w:rFonts w:cs="Bliss2-Bold"/>
          <w:bCs/>
          <w:sz w:val="22"/>
          <w:szCs w:val="24"/>
        </w:rPr>
        <w:t xml:space="preserve"> und </w:t>
      </w:r>
      <w:r w:rsidR="00362538" w:rsidRPr="00B71AEF">
        <w:rPr>
          <w:rFonts w:cs="Bliss2-Bold"/>
          <w:bCs/>
          <w:sz w:val="22"/>
          <w:szCs w:val="24"/>
        </w:rPr>
        <w:t>Don Bosco: Fotokarten Gefühle</w:t>
      </w:r>
    </w:p>
    <w:p w:rsidR="00B71AEF" w:rsidRPr="00B71AEF" w:rsidRDefault="00B71AEF" w:rsidP="008905F5">
      <w:pPr>
        <w:jc w:val="both"/>
        <w:rPr>
          <w:rFonts w:cs="Bliss2-Bold"/>
          <w:bCs/>
          <w:sz w:val="22"/>
          <w:szCs w:val="24"/>
        </w:rPr>
      </w:pPr>
    </w:p>
    <w:p w:rsidR="00F44A0E" w:rsidRPr="00B71AEF" w:rsidRDefault="00F44A0E" w:rsidP="008905F5">
      <w:pPr>
        <w:spacing w:after="120"/>
        <w:jc w:val="both"/>
        <w:rPr>
          <w:rFonts w:cs="Bliss2-Bold"/>
          <w:b/>
          <w:bCs/>
          <w:szCs w:val="24"/>
        </w:rPr>
      </w:pPr>
      <w:r w:rsidRPr="00B71AEF">
        <w:rPr>
          <w:rFonts w:cs="Bliss2-Bold"/>
          <w:b/>
          <w:bCs/>
          <w:szCs w:val="24"/>
        </w:rPr>
        <w:t>Internet</w:t>
      </w:r>
      <w:r w:rsidR="00B71AEF">
        <w:rPr>
          <w:rFonts w:cs="Bliss2-Bold"/>
          <w:b/>
          <w:bCs/>
          <w:szCs w:val="24"/>
        </w:rPr>
        <w:t>seite</w:t>
      </w:r>
      <w:r w:rsidR="00D326BD">
        <w:rPr>
          <w:rFonts w:cs="Bliss2-Bold"/>
          <w:b/>
          <w:bCs/>
          <w:szCs w:val="24"/>
        </w:rPr>
        <w:t>n</w:t>
      </w:r>
    </w:p>
    <w:p w:rsidR="0042582A" w:rsidRPr="00B71AEF" w:rsidRDefault="00ED51F1" w:rsidP="008905F5">
      <w:pPr>
        <w:jc w:val="both"/>
        <w:rPr>
          <w:rFonts w:cs="Bliss2-Bold"/>
          <w:bCs/>
          <w:sz w:val="22"/>
          <w:szCs w:val="24"/>
        </w:rPr>
      </w:pPr>
      <w:hyperlink r:id="rId29" w:history="1">
        <w:r w:rsidR="0042582A" w:rsidRPr="007828ED">
          <w:rPr>
            <w:rStyle w:val="Hyperlink"/>
            <w:rFonts w:cs="Bliss2-Bold"/>
            <w:bCs/>
            <w:sz w:val="22"/>
            <w:szCs w:val="24"/>
          </w:rPr>
          <w:t>www.uke.de/kliniken-institute/kliniken/kinder-und-jugendpsychiatrie-psychotherapie-und-psychosomatik/forschung/arbeitsgruppen/child-public-health/forschung/copsy-studie.html</w:t>
        </w:r>
      </w:hyperlink>
    </w:p>
    <w:p w:rsidR="00914B52" w:rsidRDefault="006360D1" w:rsidP="008905F5">
      <w:pPr>
        <w:pStyle w:val="berschrift1"/>
        <w:jc w:val="both"/>
      </w:pPr>
      <w:r>
        <w:rPr>
          <w:rFonts w:cs="Bliss2-Bold"/>
          <w:bCs/>
          <w:szCs w:val="24"/>
        </w:rPr>
        <w:br w:type="page"/>
      </w:r>
      <w:r>
        <w:lastRenderedPageBreak/>
        <w:t>Anhang</w:t>
      </w:r>
    </w:p>
    <w:p w:rsidR="002F0BD1" w:rsidRPr="002F0BD1" w:rsidRDefault="002F0BD1" w:rsidP="008905F5">
      <w:pPr>
        <w:jc w:val="both"/>
      </w:pPr>
      <w:r w:rsidRPr="002F0BD1">
        <w:t>D</w:t>
      </w:r>
      <w:r>
        <w:t>i</w:t>
      </w:r>
      <w:r w:rsidRPr="002F0BD1">
        <w:t>e Beobachtungsb</w:t>
      </w:r>
      <w:r>
        <w:t>ö</w:t>
      </w:r>
      <w:r w:rsidRPr="002F0BD1">
        <w:t xml:space="preserve">gen </w:t>
      </w:r>
      <w:r>
        <w:t xml:space="preserve">werden </w:t>
      </w:r>
      <w:r w:rsidRPr="002F0BD1">
        <w:t xml:space="preserve">im Anschluss an das jeweilige Ritual an </w:t>
      </w:r>
      <w:r>
        <w:t xml:space="preserve">alle </w:t>
      </w:r>
      <w:r w:rsidRPr="002F0BD1">
        <w:t>ausgeteilt und zur Sichtung eingesammelt. Die Ergebnisse werden von der Lehrperson ausgewertet und mit der Gruppe diskutiert.</w:t>
      </w:r>
      <w:r>
        <w:t xml:space="preserve"> </w:t>
      </w:r>
      <w:r w:rsidR="0049122C">
        <w:t>Es sollen gemeinsame Vereinbarungen zum weiteren Vorgehen getroffen werden.</w:t>
      </w:r>
    </w:p>
    <w:p w:rsidR="00821DA0" w:rsidRDefault="00810889" w:rsidP="008905F5">
      <w:pPr>
        <w:pStyle w:val="berschrift2"/>
        <w:jc w:val="both"/>
      </w:pPr>
      <w:r>
        <w:t>Schülerb</w:t>
      </w:r>
      <w:r w:rsidR="00C45E53" w:rsidRPr="00081CD1">
        <w:t>eobachtungsbogen</w:t>
      </w:r>
      <w:r w:rsidR="00C45E53">
        <w:t xml:space="preserve"> für </w:t>
      </w:r>
      <w:r w:rsidR="00741E97">
        <w:t>d</w:t>
      </w:r>
      <w:r w:rsidR="00ED5BFC">
        <w:t>e</w:t>
      </w:r>
      <w:r w:rsidR="00741E97">
        <w:t>n Unterrichtsbeginn</w:t>
      </w:r>
      <w:r w:rsidR="009D5BA9">
        <w:t xml:space="preserve"> Version 1</w:t>
      </w:r>
    </w:p>
    <w:p w:rsidR="00C45E53" w:rsidRPr="00081CD1" w:rsidRDefault="00821DA0" w:rsidP="008905F5">
      <w:pPr>
        <w:pStyle w:val="berschrift2"/>
        <w:jc w:val="both"/>
      </w:pPr>
      <w:r>
        <w:t>Datum:</w:t>
      </w:r>
      <w:r w:rsidR="00C45E53">
        <w:t xml:space="preserve"> __________________</w:t>
      </w:r>
    </w:p>
    <w:p w:rsidR="00C45E53" w:rsidRPr="004733ED" w:rsidRDefault="00C45E53" w:rsidP="008905F5">
      <w:pPr>
        <w:spacing w:line="240" w:lineRule="auto"/>
        <w:jc w:val="both"/>
        <w:rPr>
          <w:i/>
        </w:rPr>
      </w:pPr>
      <w:r w:rsidRPr="004733ED">
        <w:rPr>
          <w:i/>
        </w:rPr>
        <w:t>Kreuze an und</w:t>
      </w:r>
      <w:r w:rsidR="00ED5BFC" w:rsidRPr="004733ED">
        <w:rPr>
          <w:i/>
        </w:rPr>
        <w:t>/oder</w:t>
      </w:r>
      <w:r w:rsidRPr="004733ED">
        <w:rPr>
          <w:i/>
        </w:rPr>
        <w:t xml:space="preserve"> ergänze mit eigenen Worten.</w:t>
      </w:r>
    </w:p>
    <w:p w:rsidR="00C45E53" w:rsidRDefault="00C45E53" w:rsidP="008905F5">
      <w:pPr>
        <w:spacing w:line="240" w:lineRule="auto"/>
        <w:jc w:val="both"/>
      </w:pPr>
    </w:p>
    <w:p w:rsidR="00C45E53" w:rsidRPr="009A7795" w:rsidRDefault="00C45E53" w:rsidP="008905F5">
      <w:pPr>
        <w:numPr>
          <w:ilvl w:val="0"/>
          <w:numId w:val="32"/>
        </w:numPr>
        <w:spacing w:line="240" w:lineRule="auto"/>
        <w:jc w:val="both"/>
      </w:pPr>
      <w:r w:rsidRPr="009A7795">
        <w:t>Beschreibe den Verlauf des Rituals:</w:t>
      </w:r>
    </w:p>
    <w:p w:rsidR="00C45E53" w:rsidRDefault="00C45E53" w:rsidP="008905F5">
      <w:pPr>
        <w:spacing w:line="240" w:lineRule="auto"/>
        <w:jc w:val="both"/>
      </w:pPr>
    </w:p>
    <w:tbl>
      <w:tblPr>
        <w:tblW w:w="7993" w:type="dxa"/>
        <w:tblLook w:val="04A0" w:firstRow="1" w:lastRow="0" w:firstColumn="1" w:lastColumn="0" w:noHBand="0" w:noVBand="1"/>
      </w:tblPr>
      <w:tblGrid>
        <w:gridCol w:w="398"/>
        <w:gridCol w:w="1729"/>
        <w:gridCol w:w="299"/>
        <w:gridCol w:w="1884"/>
        <w:gridCol w:w="300"/>
        <w:gridCol w:w="1664"/>
        <w:gridCol w:w="299"/>
        <w:gridCol w:w="1420"/>
      </w:tblGrid>
      <w:tr w:rsidR="00ED6C17" w:rsidTr="004567D0">
        <w:trPr>
          <w:cantSplit/>
          <w:trHeight w:val="352"/>
        </w:trPr>
        <w:tc>
          <w:tcPr>
            <w:tcW w:w="417"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845" w:type="dxa"/>
            <w:tcBorders>
              <w:left w:val="single" w:sz="4" w:space="0" w:color="auto"/>
              <w:right w:val="single" w:sz="4" w:space="0" w:color="auto"/>
            </w:tcBorders>
            <w:shd w:val="clear" w:color="auto" w:fill="auto"/>
          </w:tcPr>
          <w:p w:rsidR="00ED6C17" w:rsidRDefault="00ED6C17" w:rsidP="008905F5">
            <w:pPr>
              <w:spacing w:line="240" w:lineRule="auto"/>
              <w:jc w:val="both"/>
            </w:pPr>
            <w:r>
              <w:t>ruhig</w:t>
            </w: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995" w:type="dxa"/>
            <w:tcBorders>
              <w:left w:val="single" w:sz="4" w:space="0" w:color="auto"/>
              <w:right w:val="single" w:sz="4" w:space="0" w:color="auto"/>
            </w:tcBorders>
            <w:shd w:val="clear" w:color="auto" w:fill="auto"/>
          </w:tcPr>
          <w:p w:rsidR="00ED6C17" w:rsidRDefault="00ED6C17" w:rsidP="008905F5">
            <w:pPr>
              <w:spacing w:line="240" w:lineRule="auto"/>
              <w:jc w:val="both"/>
            </w:pPr>
            <w:r>
              <w:t>reibungslos</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689" w:type="dxa"/>
            <w:tcBorders>
              <w:left w:val="single" w:sz="4" w:space="0" w:color="auto"/>
              <w:right w:val="single" w:sz="4" w:space="0" w:color="auto"/>
            </w:tcBorders>
            <w:shd w:val="clear" w:color="auto" w:fill="auto"/>
          </w:tcPr>
          <w:p w:rsidR="00ED6C17" w:rsidRDefault="00ED6C17" w:rsidP="008905F5">
            <w:pPr>
              <w:spacing w:line="240" w:lineRule="auto"/>
              <w:jc w:val="both"/>
            </w:pPr>
            <w:r>
              <w:t>geordnet</w:t>
            </w: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125" w:type="dxa"/>
            <w:tcBorders>
              <w:left w:val="single" w:sz="4" w:space="0" w:color="auto"/>
            </w:tcBorders>
            <w:shd w:val="clear" w:color="auto" w:fill="auto"/>
          </w:tcPr>
          <w:p w:rsidR="00ED6C17" w:rsidRDefault="00446C05" w:rsidP="008905F5">
            <w:pPr>
              <w:spacing w:line="240" w:lineRule="auto"/>
              <w:jc w:val="both"/>
            </w:pPr>
            <w:r>
              <w:t>___________</w:t>
            </w:r>
          </w:p>
        </w:tc>
      </w:tr>
      <w:tr w:rsidR="00ED6C17" w:rsidTr="004567D0">
        <w:trPr>
          <w:cantSplit/>
          <w:trHeight w:val="352"/>
        </w:trPr>
        <w:tc>
          <w:tcPr>
            <w:tcW w:w="417"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845" w:type="dxa"/>
            <w:shd w:val="clear" w:color="auto" w:fill="auto"/>
          </w:tcPr>
          <w:p w:rsidR="00ED6C17" w:rsidRDefault="00ED6C17" w:rsidP="008905F5">
            <w:pPr>
              <w:spacing w:line="240" w:lineRule="auto"/>
              <w:jc w:val="both"/>
            </w:pPr>
          </w:p>
        </w:tc>
        <w:tc>
          <w:tcPr>
            <w:tcW w:w="307"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995" w:type="dxa"/>
            <w:shd w:val="clear" w:color="auto" w:fill="auto"/>
          </w:tcPr>
          <w:p w:rsidR="00ED6C17" w:rsidRDefault="00ED6C17" w:rsidP="008905F5">
            <w:pPr>
              <w:spacing w:line="240" w:lineRule="auto"/>
              <w:jc w:val="both"/>
            </w:pPr>
          </w:p>
        </w:tc>
        <w:tc>
          <w:tcPr>
            <w:tcW w:w="308"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689" w:type="dxa"/>
            <w:shd w:val="clear" w:color="auto" w:fill="auto"/>
          </w:tcPr>
          <w:p w:rsidR="00ED6C17" w:rsidRDefault="00ED6C17" w:rsidP="008905F5">
            <w:pPr>
              <w:spacing w:line="240" w:lineRule="auto"/>
              <w:jc w:val="both"/>
            </w:pPr>
          </w:p>
        </w:tc>
        <w:tc>
          <w:tcPr>
            <w:tcW w:w="307"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125" w:type="dxa"/>
            <w:shd w:val="clear" w:color="auto" w:fill="auto"/>
          </w:tcPr>
          <w:p w:rsidR="00ED6C17" w:rsidRDefault="00ED6C17" w:rsidP="008905F5">
            <w:pPr>
              <w:spacing w:line="240" w:lineRule="auto"/>
              <w:jc w:val="both"/>
            </w:pPr>
          </w:p>
        </w:tc>
      </w:tr>
      <w:tr w:rsidR="00ED6C17" w:rsidTr="004567D0">
        <w:trPr>
          <w:cantSplit/>
          <w:trHeight w:val="352"/>
        </w:trPr>
        <w:tc>
          <w:tcPr>
            <w:tcW w:w="417"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845" w:type="dxa"/>
            <w:tcBorders>
              <w:left w:val="single" w:sz="4" w:space="0" w:color="auto"/>
              <w:right w:val="single" w:sz="4" w:space="0" w:color="auto"/>
            </w:tcBorders>
            <w:shd w:val="clear" w:color="auto" w:fill="auto"/>
          </w:tcPr>
          <w:p w:rsidR="00ED6C17" w:rsidRDefault="00ED6C17" w:rsidP="008905F5">
            <w:pPr>
              <w:spacing w:line="240" w:lineRule="auto"/>
              <w:jc w:val="both"/>
            </w:pPr>
            <w:r>
              <w:t>chaotisch</w:t>
            </w: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995" w:type="dxa"/>
            <w:tcBorders>
              <w:left w:val="single" w:sz="4" w:space="0" w:color="auto"/>
              <w:right w:val="single" w:sz="4" w:space="0" w:color="auto"/>
            </w:tcBorders>
            <w:shd w:val="clear" w:color="auto" w:fill="auto"/>
          </w:tcPr>
          <w:p w:rsidR="00ED6C17" w:rsidRDefault="00ED6C17" w:rsidP="008905F5">
            <w:pPr>
              <w:spacing w:line="240" w:lineRule="auto"/>
              <w:jc w:val="both"/>
            </w:pPr>
            <w:r>
              <w:t>störend</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689" w:type="dxa"/>
            <w:tcBorders>
              <w:left w:val="single" w:sz="4" w:space="0" w:color="auto"/>
              <w:right w:val="single" w:sz="4" w:space="0" w:color="auto"/>
            </w:tcBorders>
            <w:shd w:val="clear" w:color="auto" w:fill="auto"/>
          </w:tcPr>
          <w:p w:rsidR="00ED6C17" w:rsidRDefault="004567D0" w:rsidP="008905F5">
            <w:pPr>
              <w:spacing w:line="240" w:lineRule="auto"/>
              <w:jc w:val="both"/>
            </w:pPr>
            <w:r>
              <w:t>___________</w:t>
            </w: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125" w:type="dxa"/>
            <w:tcBorders>
              <w:left w:val="single" w:sz="4" w:space="0" w:color="auto"/>
            </w:tcBorders>
            <w:shd w:val="clear" w:color="auto" w:fill="auto"/>
          </w:tcPr>
          <w:p w:rsidR="00ED6C17" w:rsidRDefault="00446C05" w:rsidP="008905F5">
            <w:pPr>
              <w:spacing w:line="240" w:lineRule="auto"/>
              <w:jc w:val="both"/>
            </w:pPr>
            <w:r>
              <w:t>___________</w:t>
            </w:r>
          </w:p>
        </w:tc>
      </w:tr>
    </w:tbl>
    <w:p w:rsidR="00C45E53" w:rsidRDefault="00C45E53" w:rsidP="008905F5">
      <w:pPr>
        <w:spacing w:line="240" w:lineRule="auto"/>
        <w:jc w:val="both"/>
      </w:pPr>
    </w:p>
    <w:p w:rsidR="00C45E53" w:rsidRDefault="00C45E53" w:rsidP="008905F5">
      <w:pPr>
        <w:spacing w:line="240" w:lineRule="auto"/>
        <w:jc w:val="both"/>
      </w:pPr>
    </w:p>
    <w:p w:rsidR="00C45E53" w:rsidRPr="009A7795" w:rsidRDefault="00C45E53" w:rsidP="008905F5">
      <w:pPr>
        <w:numPr>
          <w:ilvl w:val="0"/>
          <w:numId w:val="32"/>
        </w:numPr>
        <w:spacing w:line="240" w:lineRule="auto"/>
        <w:jc w:val="both"/>
      </w:pPr>
      <w:r w:rsidRPr="009A7795">
        <w:t xml:space="preserve">Beschreibe </w:t>
      </w:r>
      <w:r w:rsidR="00ED5BFC" w:rsidRPr="009A7795">
        <w:t>die Atmosphäre</w:t>
      </w:r>
      <w:r w:rsidRPr="009A7795">
        <w:t>:</w:t>
      </w:r>
    </w:p>
    <w:p w:rsidR="00C45E53" w:rsidRDefault="00C45E53" w:rsidP="008905F5">
      <w:pPr>
        <w:spacing w:line="240" w:lineRule="auto"/>
        <w:jc w:val="both"/>
      </w:pPr>
    </w:p>
    <w:tbl>
      <w:tblPr>
        <w:tblW w:w="8292" w:type="dxa"/>
        <w:tblLook w:val="04A0" w:firstRow="1" w:lastRow="0" w:firstColumn="1" w:lastColumn="0" w:noHBand="0" w:noVBand="1"/>
      </w:tblPr>
      <w:tblGrid>
        <w:gridCol w:w="398"/>
        <w:gridCol w:w="1758"/>
        <w:gridCol w:w="291"/>
        <w:gridCol w:w="1899"/>
        <w:gridCol w:w="292"/>
        <w:gridCol w:w="1606"/>
        <w:gridCol w:w="295"/>
        <w:gridCol w:w="1753"/>
      </w:tblGrid>
      <w:tr w:rsidR="00ED6C17" w:rsidTr="00446C05">
        <w:trPr>
          <w:cantSplit/>
          <w:trHeight w:val="271"/>
        </w:trPr>
        <w:tc>
          <w:tcPr>
            <w:tcW w:w="398"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758" w:type="dxa"/>
            <w:tcBorders>
              <w:left w:val="single" w:sz="4" w:space="0" w:color="auto"/>
              <w:right w:val="single" w:sz="4" w:space="0" w:color="auto"/>
            </w:tcBorders>
            <w:shd w:val="clear" w:color="auto" w:fill="auto"/>
          </w:tcPr>
          <w:p w:rsidR="00ED6C17" w:rsidRDefault="00ED6C17" w:rsidP="008905F5">
            <w:pPr>
              <w:spacing w:line="240" w:lineRule="auto"/>
              <w:jc w:val="both"/>
            </w:pPr>
            <w:r>
              <w:t>harmonisch</w:t>
            </w:r>
          </w:p>
        </w:tc>
        <w:tc>
          <w:tcPr>
            <w:tcW w:w="291"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899" w:type="dxa"/>
            <w:tcBorders>
              <w:left w:val="single" w:sz="4" w:space="0" w:color="auto"/>
              <w:right w:val="single" w:sz="4" w:space="0" w:color="auto"/>
            </w:tcBorders>
            <w:shd w:val="clear" w:color="auto" w:fill="auto"/>
          </w:tcPr>
          <w:p w:rsidR="00ED6C17" w:rsidRDefault="00ED6C17" w:rsidP="008905F5">
            <w:pPr>
              <w:spacing w:line="240" w:lineRule="auto"/>
              <w:jc w:val="both"/>
            </w:pPr>
            <w:r>
              <w:t>entspannt</w:t>
            </w:r>
          </w:p>
        </w:tc>
        <w:tc>
          <w:tcPr>
            <w:tcW w:w="292"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606" w:type="dxa"/>
            <w:tcBorders>
              <w:left w:val="single" w:sz="4" w:space="0" w:color="auto"/>
              <w:right w:val="single" w:sz="4" w:space="0" w:color="auto"/>
            </w:tcBorders>
            <w:shd w:val="clear" w:color="auto" w:fill="auto"/>
          </w:tcPr>
          <w:p w:rsidR="00ED6C17" w:rsidRDefault="00ED6C17" w:rsidP="008905F5">
            <w:pPr>
              <w:spacing w:line="240" w:lineRule="auto"/>
              <w:jc w:val="both"/>
            </w:pPr>
            <w:r>
              <w:t>vertrauensvoll</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753" w:type="dxa"/>
            <w:tcBorders>
              <w:left w:val="single" w:sz="4" w:space="0" w:color="auto"/>
            </w:tcBorders>
            <w:shd w:val="clear" w:color="auto" w:fill="auto"/>
          </w:tcPr>
          <w:p w:rsidR="00ED6C17" w:rsidRDefault="004567D0" w:rsidP="008905F5">
            <w:pPr>
              <w:spacing w:line="240" w:lineRule="auto"/>
              <w:jc w:val="both"/>
            </w:pPr>
            <w:r>
              <w:t>______________</w:t>
            </w:r>
          </w:p>
        </w:tc>
      </w:tr>
      <w:tr w:rsidR="00ED6C17" w:rsidTr="00446C05">
        <w:trPr>
          <w:cantSplit/>
          <w:trHeight w:val="271"/>
        </w:trPr>
        <w:tc>
          <w:tcPr>
            <w:tcW w:w="398"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758" w:type="dxa"/>
            <w:shd w:val="clear" w:color="auto" w:fill="auto"/>
          </w:tcPr>
          <w:p w:rsidR="00ED6C17" w:rsidRDefault="00ED6C17" w:rsidP="008905F5">
            <w:pPr>
              <w:spacing w:line="240" w:lineRule="auto"/>
              <w:jc w:val="both"/>
            </w:pPr>
          </w:p>
        </w:tc>
        <w:tc>
          <w:tcPr>
            <w:tcW w:w="291"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899" w:type="dxa"/>
            <w:shd w:val="clear" w:color="auto" w:fill="auto"/>
          </w:tcPr>
          <w:p w:rsidR="00ED6C17" w:rsidRDefault="00ED6C17" w:rsidP="008905F5">
            <w:pPr>
              <w:spacing w:line="240" w:lineRule="auto"/>
              <w:jc w:val="both"/>
            </w:pPr>
          </w:p>
        </w:tc>
        <w:tc>
          <w:tcPr>
            <w:tcW w:w="292"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606" w:type="dxa"/>
            <w:shd w:val="clear" w:color="auto" w:fill="auto"/>
          </w:tcPr>
          <w:p w:rsidR="00ED6C17" w:rsidRDefault="00ED6C17" w:rsidP="008905F5">
            <w:pPr>
              <w:spacing w:line="240" w:lineRule="auto"/>
              <w:jc w:val="both"/>
            </w:pPr>
          </w:p>
        </w:tc>
        <w:tc>
          <w:tcPr>
            <w:tcW w:w="295" w:type="dxa"/>
            <w:tcBorders>
              <w:top w:val="single" w:sz="4" w:space="0" w:color="auto"/>
              <w:bottom w:val="single" w:sz="4" w:space="0" w:color="auto"/>
            </w:tcBorders>
            <w:shd w:val="clear" w:color="auto" w:fill="auto"/>
          </w:tcPr>
          <w:p w:rsidR="00ED6C17" w:rsidRDefault="00ED6C17" w:rsidP="008905F5">
            <w:pPr>
              <w:spacing w:line="240" w:lineRule="auto"/>
              <w:jc w:val="both"/>
            </w:pPr>
          </w:p>
        </w:tc>
        <w:tc>
          <w:tcPr>
            <w:tcW w:w="1753" w:type="dxa"/>
            <w:shd w:val="clear" w:color="auto" w:fill="auto"/>
          </w:tcPr>
          <w:p w:rsidR="00ED6C17" w:rsidRDefault="00ED6C17" w:rsidP="008905F5">
            <w:pPr>
              <w:spacing w:line="240" w:lineRule="auto"/>
              <w:jc w:val="both"/>
            </w:pPr>
          </w:p>
        </w:tc>
      </w:tr>
      <w:tr w:rsidR="00ED6C17" w:rsidTr="00446C05">
        <w:trPr>
          <w:cantSplit/>
          <w:trHeight w:val="271"/>
        </w:trPr>
        <w:tc>
          <w:tcPr>
            <w:tcW w:w="398"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758" w:type="dxa"/>
            <w:tcBorders>
              <w:left w:val="single" w:sz="4" w:space="0" w:color="auto"/>
              <w:right w:val="single" w:sz="4" w:space="0" w:color="auto"/>
            </w:tcBorders>
            <w:shd w:val="clear" w:color="auto" w:fill="auto"/>
          </w:tcPr>
          <w:p w:rsidR="00ED6C17" w:rsidRDefault="00ED6C17" w:rsidP="008905F5">
            <w:pPr>
              <w:spacing w:line="240" w:lineRule="auto"/>
              <w:jc w:val="both"/>
            </w:pPr>
            <w:r>
              <w:t>chaotisch</w:t>
            </w:r>
          </w:p>
        </w:tc>
        <w:tc>
          <w:tcPr>
            <w:tcW w:w="291"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899" w:type="dxa"/>
            <w:tcBorders>
              <w:left w:val="single" w:sz="4" w:space="0" w:color="auto"/>
              <w:right w:val="single" w:sz="4" w:space="0" w:color="auto"/>
            </w:tcBorders>
            <w:shd w:val="clear" w:color="auto" w:fill="auto"/>
          </w:tcPr>
          <w:p w:rsidR="00ED6C17" w:rsidRDefault="00ED6C17" w:rsidP="008905F5">
            <w:pPr>
              <w:spacing w:line="240" w:lineRule="auto"/>
              <w:jc w:val="both"/>
            </w:pPr>
            <w:r>
              <w:t>verwirrt</w:t>
            </w:r>
          </w:p>
        </w:tc>
        <w:tc>
          <w:tcPr>
            <w:tcW w:w="292"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606" w:type="dxa"/>
            <w:tcBorders>
              <w:left w:val="single" w:sz="4" w:space="0" w:color="auto"/>
              <w:right w:val="single" w:sz="4" w:space="0" w:color="auto"/>
            </w:tcBorders>
            <w:shd w:val="clear" w:color="auto" w:fill="auto"/>
          </w:tcPr>
          <w:p w:rsidR="00ED6C17" w:rsidRDefault="00ED6C17" w:rsidP="008905F5">
            <w:pPr>
              <w:spacing w:line="240" w:lineRule="auto"/>
              <w:jc w:val="both"/>
            </w:pPr>
            <w:r>
              <w:t>gestresst</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ED6C17" w:rsidRDefault="00ED6C17" w:rsidP="008905F5">
            <w:pPr>
              <w:spacing w:line="240" w:lineRule="auto"/>
              <w:jc w:val="both"/>
            </w:pPr>
          </w:p>
        </w:tc>
        <w:tc>
          <w:tcPr>
            <w:tcW w:w="1753" w:type="dxa"/>
            <w:tcBorders>
              <w:left w:val="single" w:sz="4" w:space="0" w:color="auto"/>
            </w:tcBorders>
            <w:shd w:val="clear" w:color="auto" w:fill="auto"/>
          </w:tcPr>
          <w:p w:rsidR="00ED6C17" w:rsidRDefault="00446C05" w:rsidP="008905F5">
            <w:pPr>
              <w:spacing w:line="240" w:lineRule="auto"/>
              <w:jc w:val="both"/>
            </w:pPr>
            <w:r>
              <w:t>______________</w:t>
            </w:r>
          </w:p>
        </w:tc>
      </w:tr>
    </w:tbl>
    <w:p w:rsidR="00C45E53" w:rsidRDefault="00C45E53" w:rsidP="008905F5">
      <w:pPr>
        <w:spacing w:line="240" w:lineRule="auto"/>
        <w:jc w:val="both"/>
      </w:pPr>
    </w:p>
    <w:p w:rsidR="00C45E53" w:rsidRDefault="00C45E53" w:rsidP="008905F5">
      <w:pPr>
        <w:spacing w:line="240" w:lineRule="auto"/>
        <w:jc w:val="both"/>
      </w:pPr>
    </w:p>
    <w:p w:rsidR="00C45E53" w:rsidRDefault="00C45E53" w:rsidP="008905F5">
      <w:pPr>
        <w:spacing w:line="240" w:lineRule="auto"/>
        <w:jc w:val="both"/>
      </w:pPr>
    </w:p>
    <w:p w:rsidR="00C45E53" w:rsidRPr="009A7795" w:rsidRDefault="00F86F10" w:rsidP="008905F5">
      <w:pPr>
        <w:numPr>
          <w:ilvl w:val="0"/>
          <w:numId w:val="32"/>
        </w:numPr>
        <w:spacing w:line="240" w:lineRule="auto"/>
        <w:jc w:val="both"/>
      </w:pPr>
      <w:r w:rsidRPr="009A7795">
        <w:t xml:space="preserve">Beschreibe das </w:t>
      </w:r>
      <w:r w:rsidR="00C45E53" w:rsidRPr="009A7795">
        <w:t xml:space="preserve">Verhalten </w:t>
      </w:r>
      <w:r w:rsidRPr="009A7795">
        <w:t>der Gruppe im Großen und Ganzen:</w:t>
      </w:r>
    </w:p>
    <w:p w:rsidR="00C45E53" w:rsidRDefault="00C45E53" w:rsidP="008905F5">
      <w:pPr>
        <w:spacing w:line="240" w:lineRule="auto"/>
        <w:jc w:val="both"/>
      </w:pPr>
    </w:p>
    <w:tbl>
      <w:tblPr>
        <w:tblW w:w="9464" w:type="dxa"/>
        <w:tblLook w:val="04A0" w:firstRow="1" w:lastRow="0" w:firstColumn="1" w:lastColumn="0" w:noHBand="0" w:noVBand="1"/>
      </w:tblPr>
      <w:tblGrid>
        <w:gridCol w:w="250"/>
        <w:gridCol w:w="1934"/>
        <w:gridCol w:w="295"/>
        <w:gridCol w:w="1923"/>
        <w:gridCol w:w="296"/>
        <w:gridCol w:w="1534"/>
        <w:gridCol w:w="284"/>
        <w:gridCol w:w="2948"/>
      </w:tblGrid>
      <w:tr w:rsidR="00C45E53" w:rsidTr="00ED6C17">
        <w:trPr>
          <w:cantSplit/>
          <w:trHeight w:val="278"/>
        </w:trPr>
        <w:tc>
          <w:tcPr>
            <w:tcW w:w="250"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1934" w:type="dxa"/>
            <w:tcBorders>
              <w:left w:val="single" w:sz="4" w:space="0" w:color="auto"/>
              <w:right w:val="single" w:sz="4" w:space="0" w:color="auto"/>
            </w:tcBorders>
            <w:shd w:val="clear" w:color="auto" w:fill="auto"/>
          </w:tcPr>
          <w:p w:rsidR="00C45E53" w:rsidRDefault="00F86F10" w:rsidP="008905F5">
            <w:pPr>
              <w:spacing w:line="240" w:lineRule="auto"/>
              <w:jc w:val="both"/>
            </w:pPr>
            <w:r>
              <w:t>offen</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1923" w:type="dxa"/>
            <w:tcBorders>
              <w:left w:val="single" w:sz="4" w:space="0" w:color="auto"/>
              <w:right w:val="single" w:sz="4" w:space="0" w:color="auto"/>
            </w:tcBorders>
            <w:shd w:val="clear" w:color="auto" w:fill="auto"/>
          </w:tcPr>
          <w:p w:rsidR="00C45E53" w:rsidRDefault="00F86F10" w:rsidP="008905F5">
            <w:pPr>
              <w:spacing w:line="240" w:lineRule="auto"/>
              <w:jc w:val="both"/>
            </w:pPr>
            <w:r>
              <w:t>motiviert</w:t>
            </w: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1534" w:type="dxa"/>
            <w:tcBorders>
              <w:left w:val="single" w:sz="4" w:space="0" w:color="auto"/>
              <w:right w:val="single" w:sz="4" w:space="0" w:color="auto"/>
            </w:tcBorders>
            <w:shd w:val="clear" w:color="auto" w:fill="auto"/>
          </w:tcPr>
          <w:p w:rsidR="00C45E53" w:rsidRDefault="00904181" w:rsidP="008905F5">
            <w:pPr>
              <w:spacing w:line="240" w:lineRule="auto"/>
              <w:jc w:val="both"/>
            </w:pPr>
            <w:r>
              <w:t>respektvoll</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2948" w:type="dxa"/>
            <w:tcBorders>
              <w:left w:val="single" w:sz="4" w:space="0" w:color="auto"/>
            </w:tcBorders>
            <w:shd w:val="clear" w:color="auto" w:fill="auto"/>
          </w:tcPr>
          <w:p w:rsidR="00C45E53" w:rsidRDefault="00446C05" w:rsidP="008905F5">
            <w:pPr>
              <w:spacing w:line="240" w:lineRule="auto"/>
              <w:jc w:val="both"/>
            </w:pPr>
            <w:r>
              <w:t>_______________</w:t>
            </w:r>
          </w:p>
        </w:tc>
      </w:tr>
      <w:tr w:rsidR="00C45E53" w:rsidTr="00ED6C17">
        <w:trPr>
          <w:cantSplit/>
          <w:trHeight w:val="278"/>
        </w:trPr>
        <w:tc>
          <w:tcPr>
            <w:tcW w:w="250" w:type="dxa"/>
            <w:tcBorders>
              <w:top w:val="single" w:sz="4" w:space="0" w:color="auto"/>
              <w:bottom w:val="single" w:sz="4" w:space="0" w:color="auto"/>
            </w:tcBorders>
            <w:shd w:val="clear" w:color="auto" w:fill="auto"/>
          </w:tcPr>
          <w:p w:rsidR="00C45E53" w:rsidRDefault="00C45E53" w:rsidP="008905F5">
            <w:pPr>
              <w:spacing w:line="240" w:lineRule="auto"/>
              <w:jc w:val="both"/>
            </w:pPr>
          </w:p>
        </w:tc>
        <w:tc>
          <w:tcPr>
            <w:tcW w:w="1934" w:type="dxa"/>
            <w:shd w:val="clear" w:color="auto" w:fill="auto"/>
          </w:tcPr>
          <w:p w:rsidR="00C45E53" w:rsidRDefault="00C45E53" w:rsidP="008905F5">
            <w:pPr>
              <w:spacing w:line="240" w:lineRule="auto"/>
              <w:jc w:val="both"/>
            </w:pPr>
          </w:p>
        </w:tc>
        <w:tc>
          <w:tcPr>
            <w:tcW w:w="295" w:type="dxa"/>
            <w:tcBorders>
              <w:top w:val="single" w:sz="4" w:space="0" w:color="auto"/>
              <w:bottom w:val="single" w:sz="4" w:space="0" w:color="auto"/>
            </w:tcBorders>
            <w:shd w:val="clear" w:color="auto" w:fill="auto"/>
          </w:tcPr>
          <w:p w:rsidR="00C45E53" w:rsidRDefault="00C45E53" w:rsidP="008905F5">
            <w:pPr>
              <w:spacing w:line="240" w:lineRule="auto"/>
              <w:jc w:val="both"/>
            </w:pPr>
          </w:p>
        </w:tc>
        <w:tc>
          <w:tcPr>
            <w:tcW w:w="1923" w:type="dxa"/>
            <w:shd w:val="clear" w:color="auto" w:fill="auto"/>
          </w:tcPr>
          <w:p w:rsidR="00C45E53" w:rsidRDefault="00C45E53" w:rsidP="008905F5">
            <w:pPr>
              <w:spacing w:line="240" w:lineRule="auto"/>
              <w:jc w:val="both"/>
            </w:pPr>
          </w:p>
        </w:tc>
        <w:tc>
          <w:tcPr>
            <w:tcW w:w="296" w:type="dxa"/>
            <w:tcBorders>
              <w:top w:val="single" w:sz="4" w:space="0" w:color="auto"/>
              <w:bottom w:val="single" w:sz="4" w:space="0" w:color="auto"/>
            </w:tcBorders>
            <w:shd w:val="clear" w:color="auto" w:fill="auto"/>
          </w:tcPr>
          <w:p w:rsidR="00C45E53" w:rsidRDefault="00C45E53" w:rsidP="008905F5">
            <w:pPr>
              <w:spacing w:line="240" w:lineRule="auto"/>
              <w:jc w:val="both"/>
            </w:pPr>
          </w:p>
        </w:tc>
        <w:tc>
          <w:tcPr>
            <w:tcW w:w="1534" w:type="dxa"/>
            <w:shd w:val="clear" w:color="auto" w:fill="auto"/>
          </w:tcPr>
          <w:p w:rsidR="00C45E53" w:rsidRDefault="00C45E53" w:rsidP="008905F5">
            <w:pPr>
              <w:spacing w:line="240" w:lineRule="auto"/>
              <w:jc w:val="both"/>
            </w:pPr>
          </w:p>
        </w:tc>
        <w:tc>
          <w:tcPr>
            <w:tcW w:w="284" w:type="dxa"/>
            <w:tcBorders>
              <w:top w:val="single" w:sz="4" w:space="0" w:color="auto"/>
              <w:bottom w:val="single" w:sz="4" w:space="0" w:color="auto"/>
            </w:tcBorders>
            <w:shd w:val="clear" w:color="auto" w:fill="auto"/>
          </w:tcPr>
          <w:p w:rsidR="00C45E53" w:rsidRDefault="00C45E53" w:rsidP="008905F5">
            <w:pPr>
              <w:spacing w:line="240" w:lineRule="auto"/>
              <w:jc w:val="both"/>
            </w:pPr>
          </w:p>
        </w:tc>
        <w:tc>
          <w:tcPr>
            <w:tcW w:w="2948" w:type="dxa"/>
            <w:shd w:val="clear" w:color="auto" w:fill="auto"/>
          </w:tcPr>
          <w:p w:rsidR="00C45E53" w:rsidRDefault="00C45E53" w:rsidP="008905F5">
            <w:pPr>
              <w:spacing w:line="240" w:lineRule="auto"/>
              <w:jc w:val="both"/>
            </w:pPr>
          </w:p>
        </w:tc>
      </w:tr>
      <w:tr w:rsidR="00C45E53" w:rsidTr="00ED6C17">
        <w:trPr>
          <w:cantSplit/>
          <w:trHeight w:val="278"/>
        </w:trPr>
        <w:tc>
          <w:tcPr>
            <w:tcW w:w="250"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1934" w:type="dxa"/>
            <w:tcBorders>
              <w:left w:val="single" w:sz="4" w:space="0" w:color="auto"/>
              <w:right w:val="single" w:sz="4" w:space="0" w:color="auto"/>
            </w:tcBorders>
            <w:shd w:val="clear" w:color="auto" w:fill="auto"/>
          </w:tcPr>
          <w:p w:rsidR="00C45E53" w:rsidRDefault="00F86F10" w:rsidP="008905F5">
            <w:pPr>
              <w:spacing w:line="240" w:lineRule="auto"/>
              <w:jc w:val="both"/>
            </w:pPr>
            <w:r>
              <w:t>provozierend</w:t>
            </w:r>
          </w:p>
        </w:tc>
        <w:tc>
          <w:tcPr>
            <w:tcW w:w="295"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1923" w:type="dxa"/>
            <w:tcBorders>
              <w:left w:val="single" w:sz="4" w:space="0" w:color="auto"/>
              <w:right w:val="single" w:sz="4" w:space="0" w:color="auto"/>
            </w:tcBorders>
            <w:shd w:val="clear" w:color="auto" w:fill="auto"/>
          </w:tcPr>
          <w:p w:rsidR="00C45E53" w:rsidRDefault="00F86F10" w:rsidP="008905F5">
            <w:pPr>
              <w:spacing w:line="240" w:lineRule="auto"/>
              <w:jc w:val="both"/>
            </w:pPr>
            <w:r>
              <w:t>abwehrend</w:t>
            </w: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1534" w:type="dxa"/>
            <w:tcBorders>
              <w:left w:val="single" w:sz="4" w:space="0" w:color="auto"/>
              <w:right w:val="single" w:sz="4" w:space="0" w:color="auto"/>
            </w:tcBorders>
            <w:shd w:val="clear" w:color="auto" w:fill="auto"/>
          </w:tcPr>
          <w:p w:rsidR="00C45E53" w:rsidRDefault="004810BD" w:rsidP="008905F5">
            <w:pPr>
              <w:spacing w:line="240" w:lineRule="auto"/>
              <w:jc w:val="both"/>
            </w:pPr>
            <w:r>
              <w:t>desinteressiert</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45E53" w:rsidRDefault="00C45E53" w:rsidP="008905F5">
            <w:pPr>
              <w:spacing w:line="240" w:lineRule="auto"/>
              <w:jc w:val="both"/>
            </w:pPr>
          </w:p>
        </w:tc>
        <w:tc>
          <w:tcPr>
            <w:tcW w:w="2948" w:type="dxa"/>
            <w:tcBorders>
              <w:left w:val="single" w:sz="4" w:space="0" w:color="auto"/>
            </w:tcBorders>
            <w:shd w:val="clear" w:color="auto" w:fill="auto"/>
          </w:tcPr>
          <w:p w:rsidR="00C45E53" w:rsidRDefault="00446C05" w:rsidP="008905F5">
            <w:pPr>
              <w:spacing w:line="240" w:lineRule="auto"/>
              <w:jc w:val="both"/>
            </w:pPr>
            <w:r>
              <w:t>_______________</w:t>
            </w:r>
          </w:p>
        </w:tc>
      </w:tr>
    </w:tbl>
    <w:p w:rsidR="00C45E53" w:rsidRDefault="00C45E53" w:rsidP="008905F5">
      <w:pPr>
        <w:spacing w:line="240" w:lineRule="auto"/>
        <w:jc w:val="both"/>
      </w:pPr>
    </w:p>
    <w:p w:rsidR="00A62C07" w:rsidRDefault="00A62C07" w:rsidP="008905F5">
      <w:pPr>
        <w:spacing w:line="240" w:lineRule="auto"/>
        <w:jc w:val="both"/>
        <w:rPr>
          <w:i/>
        </w:rPr>
      </w:pPr>
    </w:p>
    <w:p w:rsidR="004733ED" w:rsidRPr="004733ED" w:rsidRDefault="006C663F" w:rsidP="008905F5">
      <w:pPr>
        <w:spacing w:line="240" w:lineRule="auto"/>
        <w:jc w:val="both"/>
        <w:rPr>
          <w:i/>
        </w:rPr>
      </w:pPr>
      <w:r>
        <w:rPr>
          <w:i/>
        </w:rPr>
        <w:t>Äußere deine Meinung, indem du die Sätze bitte vervollständigst.</w:t>
      </w:r>
    </w:p>
    <w:p w:rsidR="004733ED" w:rsidRDefault="004733ED" w:rsidP="008905F5">
      <w:pPr>
        <w:spacing w:line="240" w:lineRule="auto"/>
        <w:jc w:val="both"/>
      </w:pPr>
    </w:p>
    <w:p w:rsidR="004733ED" w:rsidRDefault="004733ED" w:rsidP="008905F5">
      <w:pPr>
        <w:spacing w:line="240" w:lineRule="auto"/>
        <w:jc w:val="both"/>
      </w:pPr>
    </w:p>
    <w:p w:rsidR="004733ED" w:rsidRPr="004733ED" w:rsidRDefault="006C663F" w:rsidP="008905F5">
      <w:pPr>
        <w:numPr>
          <w:ilvl w:val="0"/>
          <w:numId w:val="32"/>
        </w:numPr>
        <w:spacing w:line="240" w:lineRule="auto"/>
        <w:jc w:val="both"/>
      </w:pPr>
      <w:r>
        <w:t>Beibehalten möchte ich …</w:t>
      </w:r>
    </w:p>
    <w:p w:rsidR="004733ED" w:rsidRPr="004733ED" w:rsidRDefault="004733ED" w:rsidP="008905F5">
      <w:pPr>
        <w:spacing w:line="240" w:lineRule="auto"/>
        <w:ind w:left="720"/>
        <w:jc w:val="both"/>
      </w:pPr>
    </w:p>
    <w:p w:rsidR="004733ED" w:rsidRPr="004733ED" w:rsidRDefault="006C663F" w:rsidP="008905F5">
      <w:pPr>
        <w:numPr>
          <w:ilvl w:val="0"/>
          <w:numId w:val="32"/>
        </w:numPr>
        <w:spacing w:line="240" w:lineRule="auto"/>
        <w:jc w:val="both"/>
      </w:pPr>
      <w:r>
        <w:t>Geändert werden sollte…</w:t>
      </w:r>
    </w:p>
    <w:p w:rsidR="004733ED" w:rsidRPr="004733ED" w:rsidRDefault="004733ED" w:rsidP="008905F5">
      <w:pPr>
        <w:spacing w:line="240" w:lineRule="auto"/>
        <w:ind w:left="720"/>
        <w:jc w:val="both"/>
      </w:pPr>
    </w:p>
    <w:p w:rsidR="00C45E53" w:rsidRPr="004733ED" w:rsidRDefault="006C663F" w:rsidP="008905F5">
      <w:pPr>
        <w:numPr>
          <w:ilvl w:val="0"/>
          <w:numId w:val="32"/>
        </w:numPr>
        <w:spacing w:line="240" w:lineRule="auto"/>
        <w:jc w:val="both"/>
      </w:pPr>
      <w:r>
        <w:t xml:space="preserve">Für </w:t>
      </w:r>
      <w:r w:rsidR="00351E81" w:rsidRPr="004733ED">
        <w:t>den Unterrichtsbeginn</w:t>
      </w:r>
      <w:r>
        <w:t xml:space="preserve"> wünsche ich mir zukünftig</w:t>
      </w:r>
      <w:r w:rsidR="008B562C">
        <w:t>…</w:t>
      </w:r>
    </w:p>
    <w:p w:rsidR="00C45E53" w:rsidRPr="004733ED" w:rsidRDefault="00C45E53" w:rsidP="008905F5">
      <w:pPr>
        <w:spacing w:line="240" w:lineRule="auto"/>
        <w:ind w:left="720"/>
        <w:jc w:val="both"/>
      </w:pPr>
    </w:p>
    <w:p w:rsidR="002D4D95" w:rsidRDefault="00C45E53" w:rsidP="008905F5">
      <w:pPr>
        <w:numPr>
          <w:ilvl w:val="0"/>
          <w:numId w:val="32"/>
        </w:numPr>
        <w:spacing w:after="200" w:line="276" w:lineRule="auto"/>
        <w:jc w:val="both"/>
      </w:pPr>
      <w:r w:rsidRPr="004733ED">
        <w:t>Was dir sonst noch auffällt…</w:t>
      </w:r>
      <w:r w:rsidR="002D4D95">
        <w:br w:type="page"/>
      </w:r>
    </w:p>
    <w:p w:rsidR="00821DA0" w:rsidRDefault="00810889" w:rsidP="008905F5">
      <w:pPr>
        <w:pStyle w:val="berschrift2"/>
        <w:jc w:val="both"/>
      </w:pPr>
      <w:r>
        <w:lastRenderedPageBreak/>
        <w:t>Schülerb</w:t>
      </w:r>
      <w:r w:rsidR="00806ACA" w:rsidRPr="00081CD1">
        <w:t>eobachtungsbogen</w:t>
      </w:r>
      <w:r w:rsidR="00806ACA">
        <w:t xml:space="preserve"> für den Unterrichtsbeginn</w:t>
      </w:r>
      <w:r w:rsidR="009D5BA9">
        <w:t xml:space="preserve"> Version 2</w:t>
      </w:r>
    </w:p>
    <w:p w:rsidR="00806ACA" w:rsidRDefault="00821DA0" w:rsidP="008905F5">
      <w:pPr>
        <w:pStyle w:val="berschrift2"/>
        <w:jc w:val="both"/>
      </w:pPr>
      <w:r>
        <w:t xml:space="preserve">Datum: </w:t>
      </w:r>
      <w:r w:rsidR="00806ACA">
        <w:t>__________________</w:t>
      </w:r>
    </w:p>
    <w:p w:rsidR="00A80DA7" w:rsidRDefault="00A80DA7" w:rsidP="008905F5">
      <w:pPr>
        <w:jc w:val="both"/>
      </w:pPr>
    </w:p>
    <w:p w:rsidR="00A73B2C" w:rsidRDefault="00A73B2C" w:rsidP="008905F5">
      <w:pPr>
        <w:jc w:val="both"/>
      </w:pPr>
      <w:r>
        <w:rPr>
          <w:noProof/>
          <w:lang w:eastAsia="de-DE"/>
        </w:rPr>
        <w:drawing>
          <wp:anchor distT="0" distB="0" distL="114300" distR="114300" simplePos="0" relativeHeight="251737088" behindDoc="0" locked="0" layoutInCell="1" allowOverlap="1">
            <wp:simplePos x="0" y="0"/>
            <wp:positionH relativeFrom="margin">
              <wp:posOffset>4122420</wp:posOffset>
            </wp:positionH>
            <wp:positionV relativeFrom="paragraph">
              <wp:posOffset>110490</wp:posOffset>
            </wp:positionV>
            <wp:extent cx="1615440" cy="330228"/>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oticons-154078_1280.png"/>
                    <pic:cNvPicPr/>
                  </pic:nvPicPr>
                  <pic:blipFill rotWithShape="1">
                    <a:blip r:embed="rId30" cstate="print">
                      <a:extLst>
                        <a:ext uri="{28A0092B-C50C-407E-A947-70E740481C1C}">
                          <a14:useLocalDpi xmlns:a14="http://schemas.microsoft.com/office/drawing/2010/main" val="0"/>
                        </a:ext>
                      </a:extLst>
                    </a:blip>
                    <a:srcRect l="-1862" r="17579" b="70239"/>
                    <a:stretch/>
                  </pic:blipFill>
                  <pic:spPr bwMode="auto">
                    <a:xfrm>
                      <a:off x="0" y="0"/>
                      <a:ext cx="1615440" cy="330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B2C" w:rsidRPr="00A73B2C" w:rsidRDefault="00A73B2C" w:rsidP="008905F5">
      <w:pPr>
        <w:jc w:val="both"/>
      </w:pPr>
      <w:r>
        <w:t>Wähle den Emoj</w:t>
      </w:r>
      <w:r w:rsidR="00BA1211">
        <w:t>i</w:t>
      </w:r>
      <w:r>
        <w:t>, der gerade am besten zu deiner Stimmung passt.</w:t>
      </w:r>
    </w:p>
    <w:p w:rsidR="00806ACA" w:rsidRDefault="00806ACA" w:rsidP="008905F5">
      <w:pPr>
        <w:spacing w:after="200" w:line="276" w:lineRule="auto"/>
        <w:jc w:val="both"/>
        <w:rPr>
          <w:rFonts w:cs="Bliss2-Bold"/>
          <w:bCs/>
          <w:szCs w:val="24"/>
        </w:rPr>
      </w:pPr>
    </w:p>
    <w:p w:rsidR="00A73B2C" w:rsidRDefault="00A73B2C" w:rsidP="008905F5">
      <w:pPr>
        <w:spacing w:after="200" w:line="276" w:lineRule="auto"/>
        <w:jc w:val="both"/>
        <w:rPr>
          <w:rFonts w:cs="Bliss2-Bold"/>
          <w:bCs/>
          <w:szCs w:val="24"/>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39"/>
        <w:gridCol w:w="3039"/>
      </w:tblGrid>
      <w:tr w:rsidR="00806ACA" w:rsidRPr="00806ACA" w:rsidTr="002A5FA4">
        <w:trPr>
          <w:trHeight w:val="968"/>
        </w:trPr>
        <w:tc>
          <w:tcPr>
            <w:tcW w:w="3038" w:type="dxa"/>
            <w:shd w:val="clear" w:color="auto" w:fill="auto"/>
            <w:vAlign w:val="center"/>
          </w:tcPr>
          <w:p w:rsidR="00806ACA" w:rsidRPr="00806ACA" w:rsidRDefault="00806ACA" w:rsidP="008905F5">
            <w:pPr>
              <w:spacing w:line="240" w:lineRule="auto"/>
              <w:jc w:val="both"/>
            </w:pPr>
            <w:r w:rsidRPr="00806ACA">
              <w:t>Ich habe beobachtet, dass…</w:t>
            </w:r>
          </w:p>
        </w:tc>
        <w:tc>
          <w:tcPr>
            <w:tcW w:w="3039" w:type="dxa"/>
            <w:shd w:val="clear" w:color="auto" w:fill="auto"/>
            <w:vAlign w:val="center"/>
          </w:tcPr>
          <w:p w:rsidR="00806ACA" w:rsidRPr="00806ACA" w:rsidRDefault="00806ACA" w:rsidP="008905F5">
            <w:pPr>
              <w:spacing w:line="240" w:lineRule="auto"/>
              <w:jc w:val="both"/>
            </w:pPr>
            <w:r w:rsidRPr="00806ACA">
              <w:t>Darüber denke ich…</w:t>
            </w:r>
          </w:p>
        </w:tc>
        <w:tc>
          <w:tcPr>
            <w:tcW w:w="3039" w:type="dxa"/>
            <w:shd w:val="clear" w:color="auto" w:fill="auto"/>
            <w:vAlign w:val="center"/>
          </w:tcPr>
          <w:p w:rsidR="00806ACA" w:rsidRPr="00806ACA" w:rsidRDefault="00806ACA" w:rsidP="008905F5">
            <w:pPr>
              <w:spacing w:line="240" w:lineRule="auto"/>
              <w:jc w:val="both"/>
            </w:pPr>
            <w:r w:rsidRPr="00806ACA">
              <w:t>Zukünftige wünsche ich mir …</w:t>
            </w:r>
          </w:p>
        </w:tc>
      </w:tr>
      <w:tr w:rsidR="00806ACA" w:rsidRPr="00370A9D" w:rsidTr="002A5FA4">
        <w:trPr>
          <w:trHeight w:val="4988"/>
        </w:trPr>
        <w:tc>
          <w:tcPr>
            <w:tcW w:w="3038" w:type="dxa"/>
            <w:shd w:val="clear" w:color="auto" w:fill="auto"/>
          </w:tcPr>
          <w:p w:rsidR="00806ACA" w:rsidRPr="00370A9D" w:rsidRDefault="00806ACA" w:rsidP="008905F5">
            <w:pPr>
              <w:spacing w:line="240" w:lineRule="auto"/>
              <w:jc w:val="both"/>
              <w:rPr>
                <w:b/>
              </w:rPr>
            </w:pPr>
          </w:p>
        </w:tc>
        <w:tc>
          <w:tcPr>
            <w:tcW w:w="3039" w:type="dxa"/>
            <w:shd w:val="clear" w:color="auto" w:fill="auto"/>
          </w:tcPr>
          <w:p w:rsidR="00806ACA" w:rsidRPr="00370A9D" w:rsidRDefault="00806ACA" w:rsidP="008905F5">
            <w:pPr>
              <w:spacing w:line="240" w:lineRule="auto"/>
              <w:jc w:val="both"/>
              <w:rPr>
                <w:b/>
              </w:rPr>
            </w:pPr>
          </w:p>
        </w:tc>
        <w:tc>
          <w:tcPr>
            <w:tcW w:w="3039" w:type="dxa"/>
            <w:shd w:val="clear" w:color="auto" w:fill="auto"/>
          </w:tcPr>
          <w:p w:rsidR="00806ACA" w:rsidRPr="00370A9D" w:rsidRDefault="00806ACA" w:rsidP="008905F5">
            <w:pPr>
              <w:spacing w:line="240" w:lineRule="auto"/>
              <w:jc w:val="both"/>
              <w:rPr>
                <w:b/>
              </w:rPr>
            </w:pPr>
          </w:p>
        </w:tc>
      </w:tr>
    </w:tbl>
    <w:p w:rsidR="00E607CB" w:rsidRDefault="00E607CB" w:rsidP="008905F5">
      <w:pPr>
        <w:spacing w:after="200" w:line="276" w:lineRule="auto"/>
        <w:jc w:val="both"/>
        <w:rPr>
          <w:rFonts w:cs="Bliss2-Bold"/>
          <w:bCs/>
          <w:szCs w:val="24"/>
        </w:rPr>
      </w:pPr>
    </w:p>
    <w:p w:rsidR="002A5FA4" w:rsidRDefault="00D56674" w:rsidP="008905F5">
      <w:pPr>
        <w:spacing w:after="200" w:line="276" w:lineRule="auto"/>
        <w:jc w:val="both"/>
        <w:rPr>
          <w:rFonts w:cs="Bliss2-Bold"/>
          <w:bCs/>
          <w:szCs w:val="24"/>
        </w:rPr>
      </w:pPr>
      <w:r>
        <w:rPr>
          <w:rFonts w:cs="Bliss2-Bold"/>
          <w:bCs/>
          <w:szCs w:val="24"/>
        </w:rPr>
        <w:t xml:space="preserve">Gemeinsame Vereinbarungen: </w:t>
      </w:r>
    </w:p>
    <w:tbl>
      <w:tblPr>
        <w:tblStyle w:val="Tabellenraster"/>
        <w:tblW w:w="0" w:type="auto"/>
        <w:tblLook w:val="04A0" w:firstRow="1" w:lastRow="0" w:firstColumn="1" w:lastColumn="0" w:noHBand="0" w:noVBand="1"/>
      </w:tblPr>
      <w:tblGrid>
        <w:gridCol w:w="9062"/>
      </w:tblGrid>
      <w:tr w:rsidR="00570C22" w:rsidTr="00570C22">
        <w:tc>
          <w:tcPr>
            <w:tcW w:w="9062" w:type="dxa"/>
            <w:vAlign w:val="center"/>
          </w:tcPr>
          <w:p w:rsidR="00570C22" w:rsidRDefault="00570C22" w:rsidP="008905F5">
            <w:pPr>
              <w:spacing w:after="200" w:line="276" w:lineRule="auto"/>
              <w:jc w:val="both"/>
              <w:rPr>
                <w:rFonts w:cs="Bliss2-Bold"/>
                <w:bCs/>
                <w:szCs w:val="24"/>
              </w:rPr>
            </w:pPr>
            <w:r>
              <w:rPr>
                <w:rFonts w:cs="Bliss2-Bold"/>
                <w:bCs/>
                <w:szCs w:val="24"/>
              </w:rPr>
              <w:t>1.</w:t>
            </w:r>
          </w:p>
          <w:p w:rsidR="00570C22" w:rsidRDefault="00570C22" w:rsidP="008905F5">
            <w:pPr>
              <w:spacing w:after="200" w:line="276" w:lineRule="auto"/>
              <w:jc w:val="both"/>
              <w:rPr>
                <w:rFonts w:cs="Bliss2-Bold"/>
                <w:bCs/>
                <w:szCs w:val="24"/>
              </w:rPr>
            </w:pPr>
            <w:r>
              <w:rPr>
                <w:rFonts w:cs="Bliss2-Bold"/>
                <w:bCs/>
                <w:szCs w:val="24"/>
              </w:rPr>
              <w:t>2.</w:t>
            </w:r>
          </w:p>
          <w:p w:rsidR="00570C22" w:rsidRDefault="00570C22" w:rsidP="008905F5">
            <w:pPr>
              <w:spacing w:after="200" w:line="276" w:lineRule="auto"/>
              <w:jc w:val="both"/>
              <w:rPr>
                <w:rFonts w:cs="Bliss2-Bold"/>
                <w:bCs/>
                <w:szCs w:val="24"/>
              </w:rPr>
            </w:pPr>
            <w:r>
              <w:rPr>
                <w:rFonts w:cs="Bliss2-Bold"/>
                <w:bCs/>
                <w:szCs w:val="24"/>
              </w:rPr>
              <w:t>3.</w:t>
            </w:r>
          </w:p>
        </w:tc>
      </w:tr>
    </w:tbl>
    <w:p w:rsidR="009D5BA9" w:rsidRPr="0074268A" w:rsidRDefault="00E607CB" w:rsidP="008905F5">
      <w:pPr>
        <w:pStyle w:val="berschrift2"/>
        <w:jc w:val="both"/>
      </w:pPr>
      <w:r>
        <w:rPr>
          <w:rFonts w:cs="Bliss2-Bold"/>
          <w:bCs/>
          <w:szCs w:val="24"/>
        </w:rPr>
        <w:br w:type="page"/>
      </w:r>
      <w:r w:rsidR="009D5BA9" w:rsidRPr="0074268A">
        <w:lastRenderedPageBreak/>
        <w:t>Auswertungsimpulse</w:t>
      </w:r>
      <w:r w:rsidR="00EF5736">
        <w:t xml:space="preserve"> </w:t>
      </w:r>
    </w:p>
    <w:p w:rsidR="009D5BA9" w:rsidRDefault="00EF5736" w:rsidP="008905F5">
      <w:pPr>
        <w:spacing w:after="200" w:line="276" w:lineRule="auto"/>
        <w:jc w:val="both"/>
        <w:rPr>
          <w:rFonts w:cs="Bliss2-Bold"/>
          <w:bCs/>
          <w:szCs w:val="24"/>
        </w:rPr>
      </w:pPr>
      <w:r>
        <w:rPr>
          <w:rFonts w:cs="Bliss2-Bold"/>
          <w:bCs/>
          <w:szCs w:val="24"/>
        </w:rPr>
        <w:t xml:space="preserve">Die Auswertungsimpulse werden jeweils auf ein DIN A3 kopiert und im Klassenzimmer ausgelegt. Die Schülerinnen und Schüler bewegen sich frei im Klassenzimmer und notieren ihr Feedback. </w:t>
      </w:r>
      <w:r w:rsidR="0055009B">
        <w:rPr>
          <w:rFonts w:cs="Bliss2-Bold"/>
          <w:bCs/>
          <w:szCs w:val="24"/>
        </w:rPr>
        <w:t>Eine Auswertung schließt sich an.</w:t>
      </w:r>
      <w:r>
        <w:rPr>
          <w:rFonts w:cs="Bliss2-Bold"/>
          <w:bCs/>
          <w:szCs w:val="24"/>
        </w:rPr>
        <w:t xml:space="preserve"> </w:t>
      </w:r>
    </w:p>
    <w:p w:rsidR="00EF5736" w:rsidRPr="0074268A" w:rsidRDefault="00EF5736" w:rsidP="008905F5">
      <w:pPr>
        <w:spacing w:after="200" w:line="276" w:lineRule="auto"/>
        <w:jc w:val="both"/>
        <w:rPr>
          <w:rFonts w:cs="Bliss2-Bold"/>
          <w:bCs/>
          <w:szCs w:val="24"/>
        </w:rPr>
      </w:pPr>
    </w:p>
    <w:p w:rsidR="00332074" w:rsidRDefault="00332074"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r w:rsidRPr="0074268A">
        <w:rPr>
          <w:rFonts w:cs="Bliss2-Bold"/>
          <w:bCs/>
          <w:szCs w:val="24"/>
        </w:rPr>
        <w:t>Ich habe neu erfahren, dass …</w:t>
      </w:r>
    </w:p>
    <w:p w:rsidR="009D5BA9" w:rsidRDefault="009D5BA9" w:rsidP="008905F5">
      <w:pPr>
        <w:spacing w:after="200" w:line="276" w:lineRule="auto"/>
        <w:jc w:val="both"/>
        <w:rPr>
          <w:rFonts w:cs="Bliss2-Bold"/>
          <w:bCs/>
          <w:szCs w:val="24"/>
        </w:rPr>
      </w:pPr>
    </w:p>
    <w:p w:rsidR="00332074" w:rsidRPr="0074268A" w:rsidRDefault="00332074"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r w:rsidRPr="0074268A">
        <w:rPr>
          <w:rFonts w:cs="Bliss2-Bold"/>
          <w:bCs/>
          <w:szCs w:val="24"/>
        </w:rPr>
        <w:t>Gefühle, die ich beim Ritual gespürt habe …</w:t>
      </w: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r w:rsidRPr="0074268A">
        <w:rPr>
          <w:rFonts w:cs="Bliss2-Bold"/>
          <w:bCs/>
          <w:szCs w:val="24"/>
        </w:rPr>
        <w:t>Das Ritual wirkte auf mich…</w:t>
      </w: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r w:rsidRPr="0074268A">
        <w:rPr>
          <w:rFonts w:cs="Bliss2-Bold"/>
          <w:bCs/>
          <w:szCs w:val="24"/>
        </w:rPr>
        <w:t>Innere Widerstände, Blockaden beim Ritual …</w:t>
      </w: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Pr="0074268A" w:rsidRDefault="009D5BA9" w:rsidP="008905F5">
      <w:pPr>
        <w:spacing w:after="200" w:line="276" w:lineRule="auto"/>
        <w:jc w:val="both"/>
        <w:rPr>
          <w:rFonts w:cs="Bliss2-Bold"/>
          <w:bCs/>
          <w:szCs w:val="24"/>
        </w:rPr>
      </w:pPr>
    </w:p>
    <w:p w:rsidR="009D5BA9" w:rsidRDefault="009D5BA9" w:rsidP="008905F5">
      <w:pPr>
        <w:spacing w:after="200" w:line="276" w:lineRule="auto"/>
        <w:jc w:val="both"/>
        <w:rPr>
          <w:rFonts w:cs="Bliss2-Bold"/>
          <w:bCs/>
          <w:szCs w:val="24"/>
        </w:rPr>
      </w:pPr>
      <w:r w:rsidRPr="0074268A">
        <w:rPr>
          <w:rFonts w:cs="Bliss2-Bold"/>
          <w:bCs/>
          <w:szCs w:val="24"/>
        </w:rPr>
        <w:t>Mögliche Gefahren könnten sein…</w:t>
      </w:r>
    </w:p>
    <w:p w:rsidR="009D5BA9" w:rsidRDefault="009D5BA9" w:rsidP="008905F5">
      <w:pPr>
        <w:spacing w:after="200" w:line="276" w:lineRule="auto"/>
        <w:jc w:val="both"/>
        <w:rPr>
          <w:rFonts w:cs="Bliss2-Bold"/>
          <w:bCs/>
          <w:szCs w:val="24"/>
        </w:rPr>
      </w:pPr>
    </w:p>
    <w:p w:rsidR="009D5BA9" w:rsidRDefault="009D5BA9" w:rsidP="008905F5">
      <w:pPr>
        <w:spacing w:after="200" w:line="276" w:lineRule="auto"/>
        <w:jc w:val="both"/>
        <w:rPr>
          <w:rFonts w:cs="Bliss2-Bold"/>
          <w:bCs/>
          <w:szCs w:val="24"/>
        </w:rPr>
      </w:pPr>
    </w:p>
    <w:p w:rsidR="009D5BA9" w:rsidRDefault="009D5BA9" w:rsidP="008905F5">
      <w:pPr>
        <w:spacing w:after="200" w:line="276" w:lineRule="auto"/>
        <w:jc w:val="both"/>
        <w:rPr>
          <w:rFonts w:cs="Bliss2-Bold"/>
          <w:bCs/>
          <w:szCs w:val="24"/>
        </w:rPr>
      </w:pPr>
    </w:p>
    <w:p w:rsidR="009D5BA9" w:rsidRDefault="009D5BA9" w:rsidP="008905F5">
      <w:pPr>
        <w:spacing w:after="200" w:line="276" w:lineRule="auto"/>
        <w:jc w:val="both"/>
        <w:rPr>
          <w:rFonts w:cs="Bliss2-Bold"/>
          <w:bCs/>
          <w:szCs w:val="24"/>
        </w:rPr>
      </w:pPr>
    </w:p>
    <w:sectPr w:rsidR="009D5BA9" w:rsidSect="00057145">
      <w:headerReference w:type="default" r:id="rId31"/>
      <w:footerReference w:type="default" r:id="rId32"/>
      <w:pgSz w:w="11906" w:h="16838"/>
      <w:pgMar w:top="1560"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1F1" w:rsidRDefault="00ED51F1" w:rsidP="00D83011">
      <w:pPr>
        <w:spacing w:line="240" w:lineRule="auto"/>
      </w:pPr>
      <w:r>
        <w:separator/>
      </w:r>
    </w:p>
  </w:endnote>
  <w:endnote w:type="continuationSeparator" w:id="0">
    <w:p w:rsidR="00ED51F1" w:rsidRDefault="00ED51F1" w:rsidP="00D83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9A" w:rsidRDefault="008D77AE" w:rsidP="001B332D">
    <w:pPr>
      <w:jc w:val="center"/>
    </w:pPr>
    <w:r w:rsidRPr="001B332D">
      <w:rPr>
        <w:noProof/>
        <w:sz w:val="32"/>
        <w:lang w:eastAsia="de-DE"/>
      </w:rPr>
      <w:drawing>
        <wp:anchor distT="0" distB="0" distL="114300" distR="114300" simplePos="0" relativeHeight="251659264" behindDoc="1" locked="0" layoutInCell="1" allowOverlap="1">
          <wp:simplePos x="0" y="0"/>
          <wp:positionH relativeFrom="column">
            <wp:posOffset>62230</wp:posOffset>
          </wp:positionH>
          <wp:positionV relativeFrom="paragraph">
            <wp:posOffset>28575</wp:posOffset>
          </wp:positionV>
          <wp:extent cx="1362075" cy="198671"/>
          <wp:effectExtent l="0" t="0" r="0" b="0"/>
          <wp:wrapTight wrapText="bothSides">
            <wp:wrapPolygon edited="0">
              <wp:start x="0" y="0"/>
              <wp:lineTo x="0" y="18692"/>
              <wp:lineTo x="21147" y="18692"/>
              <wp:lineTo x="21147" y="0"/>
              <wp:lineTo x="0" y="0"/>
            </wp:wrapPolygon>
          </wp:wrapTight>
          <wp:docPr id="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Bistum_Speyer_neu.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198671"/>
                  </a:xfrm>
                  <a:prstGeom prst="rect">
                    <a:avLst/>
                  </a:prstGeom>
                </pic:spPr>
              </pic:pic>
            </a:graphicData>
          </a:graphic>
        </wp:anchor>
      </w:drawing>
    </w:r>
    <w:r w:rsidR="00A55131" w:rsidRPr="001B332D">
      <w:t xml:space="preserve">Angela </w:t>
    </w:r>
    <w:proofErr w:type="spellStart"/>
    <w:r w:rsidR="00A55131" w:rsidRPr="001B332D">
      <w:t>Purkart</w:t>
    </w:r>
    <w:proofErr w:type="spellEnd"/>
    <w:r w:rsidR="001B332D" w:rsidRPr="001B332D">
      <w:rPr>
        <w:rStyle w:val="Hyperlink"/>
        <w:color w:val="0070C0"/>
        <w:szCs w:val="24"/>
        <w:u w:val="none"/>
      </w:rPr>
      <w:t xml:space="preserve"> </w:t>
    </w:r>
    <w:hyperlink r:id="rId2" w:history="1">
      <w:r w:rsidR="00FF6457" w:rsidRPr="001E12F9">
        <w:rPr>
          <w:rStyle w:val="Hyperlink"/>
          <w:szCs w:val="24"/>
        </w:rPr>
        <w:t>angela.purkart@bistum-speyer.de</w:t>
      </w:r>
    </w:hyperlink>
    <w:r w:rsidR="00FF6457">
      <w:rPr>
        <w:rStyle w:val="Hyperlink"/>
        <w:color w:val="0070C0"/>
        <w:szCs w:val="24"/>
        <w:u w:val="none"/>
      </w:rPr>
      <w:t>, CC BY 4.0</w:t>
    </w:r>
    <w:r>
      <w:ptab w:relativeTo="margin" w:alignment="right" w:leader="none"/>
    </w:r>
    <w:r w:rsidR="00476F3B">
      <w:fldChar w:fldCharType="begin"/>
    </w:r>
    <w:r>
      <w:instrText>PAGE   \* MERGEFORMAT</w:instrText>
    </w:r>
    <w:r w:rsidR="00476F3B">
      <w:fldChar w:fldCharType="separate"/>
    </w:r>
    <w:r w:rsidR="00E26038">
      <w:rPr>
        <w:noProof/>
      </w:rPr>
      <w:t>14</w:t>
    </w:r>
    <w:r w:rsidR="00476F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1F1" w:rsidRDefault="00ED51F1" w:rsidP="00D83011">
      <w:pPr>
        <w:spacing w:line="240" w:lineRule="auto"/>
      </w:pPr>
      <w:r>
        <w:separator/>
      </w:r>
    </w:p>
  </w:footnote>
  <w:footnote w:type="continuationSeparator" w:id="0">
    <w:p w:rsidR="00ED51F1" w:rsidRDefault="00ED51F1" w:rsidP="00D830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tblGrid>
    <w:tr w:rsidR="00057145" w:rsidTr="00057145">
      <w:tc>
        <w:tcPr>
          <w:tcW w:w="5245" w:type="dxa"/>
        </w:tcPr>
        <w:p w:rsidR="00057145" w:rsidRDefault="00057145" w:rsidP="00057145">
          <w:pPr>
            <w:rPr>
              <w:b/>
              <w:color w:val="0070C0"/>
              <w:sz w:val="40"/>
              <w:szCs w:val="20"/>
            </w:rPr>
          </w:pPr>
        </w:p>
      </w:tc>
      <w:tc>
        <w:tcPr>
          <w:tcW w:w="5245" w:type="dxa"/>
        </w:tcPr>
        <w:p w:rsidR="00057145" w:rsidRDefault="00057145" w:rsidP="00577D36">
          <w:pPr>
            <w:jc w:val="right"/>
            <w:rPr>
              <w:b/>
              <w:color w:val="0070C0"/>
              <w:sz w:val="40"/>
              <w:szCs w:val="20"/>
            </w:rPr>
          </w:pPr>
          <w:r>
            <w:rPr>
              <w:noProof/>
              <w:lang w:eastAsia="de-DE"/>
            </w:rPr>
            <w:drawing>
              <wp:inline distT="0" distB="0" distL="0" distR="0" wp14:anchorId="13FC6520" wp14:editId="54C03E09">
                <wp:extent cx="1946019" cy="283845"/>
                <wp:effectExtent l="0" t="0" r="0" b="1905"/>
                <wp:docPr id="15"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Bistum_Speyer_neu.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041" cy="295079"/>
                        </a:xfrm>
                        <a:prstGeom prst="rect">
                          <a:avLst/>
                        </a:prstGeom>
                      </pic:spPr>
                    </pic:pic>
                  </a:graphicData>
                </a:graphic>
              </wp:inline>
            </w:drawing>
          </w:r>
        </w:p>
        <w:p w:rsidR="00057145" w:rsidRPr="00057145" w:rsidRDefault="00057145" w:rsidP="00577D36">
          <w:pPr>
            <w:jc w:val="right"/>
            <w:rPr>
              <w:color w:val="0000FF" w:themeColor="hyperlink"/>
              <w:sz w:val="20"/>
              <w:szCs w:val="20"/>
              <w:u w:val="single"/>
            </w:rPr>
          </w:pPr>
          <w:r w:rsidRPr="00403C8D">
            <w:rPr>
              <w:sz w:val="20"/>
              <w:szCs w:val="20"/>
            </w:rPr>
            <w:t>HA II – Schulen, Hochschulen und Bildung</w:t>
          </w:r>
          <w:r>
            <w:rPr>
              <w:sz w:val="20"/>
              <w:szCs w:val="20"/>
            </w:rPr>
            <w:t xml:space="preserve">, </w:t>
          </w:r>
          <w:r w:rsidRPr="0036249E">
            <w:rPr>
              <w:color w:val="0070C0"/>
              <w:sz w:val="20"/>
              <w:szCs w:val="20"/>
            </w:rPr>
            <w:t>www.bistum-speyer.de</w:t>
          </w:r>
        </w:p>
      </w:tc>
    </w:tr>
  </w:tbl>
  <w:p w:rsidR="00577D36" w:rsidRPr="00577D36" w:rsidRDefault="00057145" w:rsidP="00577D36">
    <w:pPr>
      <w:jc w:val="right"/>
      <w:rPr>
        <w:sz w:val="20"/>
        <w:szCs w:val="20"/>
      </w:rPr>
    </w:pPr>
    <w:r>
      <w:rPr>
        <w:b/>
        <w:color w:val="0070C0"/>
        <w:sz w:val="40"/>
        <w:szCs w:val="20"/>
      </w:rPr>
      <w:t xml:space="preserve">       </w:t>
    </w:r>
    <w:r w:rsidR="008D77AE" w:rsidRPr="00577D36">
      <w:rPr>
        <w:b/>
        <w:color w:val="00B0F0"/>
        <w:sz w:val="48"/>
      </w:rPr>
      <w:t xml:space="preserve">     </w:t>
    </w:r>
    <w:r w:rsidR="008D77AE" w:rsidRPr="00577D36">
      <w:rPr>
        <w:noProof/>
        <w:lang w:eastAsia="de-DE"/>
      </w:rPr>
      <w:t xml:space="preserve">                                                       </w:t>
    </w:r>
    <w:r w:rsidR="008D77AE">
      <w:rPr>
        <w:noProof/>
        <w:lang w:eastAsia="de-DE"/>
      </w:rPr>
      <w:t xml:space="preserve">      </w:t>
    </w:r>
    <w:r w:rsidR="008D77AE" w:rsidRPr="00577D36">
      <w:rPr>
        <w:noProof/>
        <w:lang w:eastAsia="de-DE"/>
      </w:rPr>
      <w:t xml:space="preserve">   </w:t>
    </w:r>
  </w:p>
  <w:p w:rsidR="00577D36" w:rsidRPr="00577D36" w:rsidRDefault="00ED51F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5552E42"/>
    <w:multiLevelType w:val="hybridMultilevel"/>
    <w:tmpl w:val="8210475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5F0EAB"/>
    <w:multiLevelType w:val="hybridMultilevel"/>
    <w:tmpl w:val="EB64FE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70610B"/>
    <w:multiLevelType w:val="hybridMultilevel"/>
    <w:tmpl w:val="5380B72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AAE6527"/>
    <w:multiLevelType w:val="hybridMultilevel"/>
    <w:tmpl w:val="B3A41038"/>
    <w:lvl w:ilvl="0" w:tplc="04070001">
      <w:start w:val="1"/>
      <w:numFmt w:val="bullet"/>
      <w:lvlText w:val=""/>
      <w:lvlJc w:val="left"/>
      <w:pPr>
        <w:tabs>
          <w:tab w:val="num" w:pos="720"/>
        </w:tabs>
        <w:ind w:left="720" w:hanging="360"/>
      </w:pPr>
      <w:rPr>
        <w:rFonts w:ascii="Symbol" w:hAnsi="Symbol" w:hint="default"/>
      </w:rPr>
    </w:lvl>
    <w:lvl w:ilvl="1" w:tplc="04070017">
      <w:start w:val="1"/>
      <w:numFmt w:val="lowerLetter"/>
      <w:lvlText w:val="%2)"/>
      <w:lvlJc w:val="left"/>
      <w:pPr>
        <w:tabs>
          <w:tab w:val="num" w:pos="2520"/>
        </w:tabs>
        <w:ind w:left="2520" w:hanging="360"/>
      </w:pPr>
      <w:rPr>
        <w:rFonts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cs="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cs="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D0A57E9"/>
    <w:multiLevelType w:val="hybridMultilevel"/>
    <w:tmpl w:val="8A4284B4"/>
    <w:lvl w:ilvl="0" w:tplc="B512288E">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6" w15:restartNumberingAfterBreak="0">
    <w:nsid w:val="126A1371"/>
    <w:multiLevelType w:val="hybridMultilevel"/>
    <w:tmpl w:val="F3DA9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F018E3"/>
    <w:multiLevelType w:val="hybridMultilevel"/>
    <w:tmpl w:val="B66244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A408A2"/>
    <w:multiLevelType w:val="hybridMultilevel"/>
    <w:tmpl w:val="DC02D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97D0D"/>
    <w:multiLevelType w:val="hybridMultilevel"/>
    <w:tmpl w:val="60306E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0669AA"/>
    <w:multiLevelType w:val="hybridMultilevel"/>
    <w:tmpl w:val="B79A2EC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CAD611F"/>
    <w:multiLevelType w:val="hybridMultilevel"/>
    <w:tmpl w:val="7AB88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0C4E37"/>
    <w:multiLevelType w:val="hybridMultilevel"/>
    <w:tmpl w:val="F02EC4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5D74E7"/>
    <w:multiLevelType w:val="hybridMultilevel"/>
    <w:tmpl w:val="0298C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56D0CFC"/>
    <w:multiLevelType w:val="hybridMultilevel"/>
    <w:tmpl w:val="9B0A3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5137D"/>
    <w:multiLevelType w:val="hybridMultilevel"/>
    <w:tmpl w:val="D2803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DA5A11"/>
    <w:multiLevelType w:val="hybridMultilevel"/>
    <w:tmpl w:val="05260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F074F4"/>
    <w:multiLevelType w:val="hybridMultilevel"/>
    <w:tmpl w:val="146A7A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FFA3931"/>
    <w:multiLevelType w:val="hybridMultilevel"/>
    <w:tmpl w:val="86EEE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0D1B0F"/>
    <w:multiLevelType w:val="hybridMultilevel"/>
    <w:tmpl w:val="9CD28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3C4B4C"/>
    <w:multiLevelType w:val="hybridMultilevel"/>
    <w:tmpl w:val="75E67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1047C4"/>
    <w:multiLevelType w:val="hybridMultilevel"/>
    <w:tmpl w:val="71DC6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3A109F"/>
    <w:multiLevelType w:val="hybridMultilevel"/>
    <w:tmpl w:val="976CA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0F66B73"/>
    <w:multiLevelType w:val="hybridMultilevel"/>
    <w:tmpl w:val="F4561E08"/>
    <w:lvl w:ilvl="0" w:tplc="1BD65D16">
      <w:start w:val="1"/>
      <w:numFmt w:val="decimal"/>
      <w:pStyle w:val="Aufgabe"/>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C5B08C2"/>
    <w:multiLevelType w:val="hybridMultilevel"/>
    <w:tmpl w:val="31085D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FE6016C"/>
    <w:multiLevelType w:val="hybridMultilevel"/>
    <w:tmpl w:val="89DC5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5F514E"/>
    <w:multiLevelType w:val="hybridMultilevel"/>
    <w:tmpl w:val="D23A8B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74D734A"/>
    <w:multiLevelType w:val="hybridMultilevel"/>
    <w:tmpl w:val="7D6648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7BF0DAC"/>
    <w:multiLevelType w:val="hybridMultilevel"/>
    <w:tmpl w:val="7EFE5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39280B"/>
    <w:multiLevelType w:val="hybridMultilevel"/>
    <w:tmpl w:val="4B64A8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BF368E"/>
    <w:multiLevelType w:val="hybridMultilevel"/>
    <w:tmpl w:val="6576F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3F38E5"/>
    <w:multiLevelType w:val="hybridMultilevel"/>
    <w:tmpl w:val="C4FCA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AB6679"/>
    <w:multiLevelType w:val="hybridMultilevel"/>
    <w:tmpl w:val="A24E0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EBA6166"/>
    <w:multiLevelType w:val="hybridMultilevel"/>
    <w:tmpl w:val="DB90A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EDC68AF"/>
    <w:multiLevelType w:val="hybridMultilevel"/>
    <w:tmpl w:val="C1A08F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85E2D7B"/>
    <w:multiLevelType w:val="hybridMultilevel"/>
    <w:tmpl w:val="24F67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AB31D8E"/>
    <w:multiLevelType w:val="hybridMultilevel"/>
    <w:tmpl w:val="D1A433B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B4B71CF"/>
    <w:multiLevelType w:val="hybridMultilevel"/>
    <w:tmpl w:val="0AE8E278"/>
    <w:lvl w:ilvl="0" w:tplc="052E3970">
      <w:numFmt w:val="bullet"/>
      <w:lvlText w:val="•"/>
      <w:lvlJc w:val="left"/>
      <w:pPr>
        <w:ind w:left="816" w:hanging="456"/>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4524F7C"/>
    <w:multiLevelType w:val="hybridMultilevel"/>
    <w:tmpl w:val="0A4A1F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AF96764"/>
    <w:multiLevelType w:val="hybridMultilevel"/>
    <w:tmpl w:val="722EB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F17B8C"/>
    <w:multiLevelType w:val="hybridMultilevel"/>
    <w:tmpl w:val="0C86A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A141F4"/>
    <w:multiLevelType w:val="hybridMultilevel"/>
    <w:tmpl w:val="D1A433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FD5576E"/>
    <w:multiLevelType w:val="hybridMultilevel"/>
    <w:tmpl w:val="9BCA0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7"/>
  </w:num>
  <w:num w:numId="4">
    <w:abstractNumId w:val="34"/>
  </w:num>
  <w:num w:numId="5">
    <w:abstractNumId w:val="7"/>
  </w:num>
  <w:num w:numId="6">
    <w:abstractNumId w:val="41"/>
  </w:num>
  <w:num w:numId="7">
    <w:abstractNumId w:val="36"/>
  </w:num>
  <w:num w:numId="8">
    <w:abstractNumId w:val="4"/>
  </w:num>
  <w:num w:numId="9">
    <w:abstractNumId w:val="5"/>
  </w:num>
  <w:num w:numId="10">
    <w:abstractNumId w:val="23"/>
  </w:num>
  <w:num w:numId="11">
    <w:abstractNumId w:val="23"/>
    <w:lvlOverride w:ilvl="0">
      <w:startOverride w:val="1"/>
    </w:lvlOverride>
  </w:num>
  <w:num w:numId="12">
    <w:abstractNumId w:val="23"/>
    <w:lvlOverride w:ilvl="0">
      <w:startOverride w:val="1"/>
    </w:lvlOverride>
  </w:num>
  <w:num w:numId="13">
    <w:abstractNumId w:val="23"/>
    <w:lvlOverride w:ilvl="0">
      <w:startOverride w:val="1"/>
    </w:lvlOverride>
  </w:num>
  <w:num w:numId="14">
    <w:abstractNumId w:val="23"/>
    <w:lvlOverride w:ilvl="0">
      <w:startOverride w:val="1"/>
    </w:lvlOverride>
  </w:num>
  <w:num w:numId="15">
    <w:abstractNumId w:val="18"/>
  </w:num>
  <w:num w:numId="16">
    <w:abstractNumId w:val="28"/>
  </w:num>
  <w:num w:numId="17">
    <w:abstractNumId w:val="19"/>
  </w:num>
  <w:num w:numId="18">
    <w:abstractNumId w:val="39"/>
  </w:num>
  <w:num w:numId="19">
    <w:abstractNumId w:val="24"/>
  </w:num>
  <w:num w:numId="20">
    <w:abstractNumId w:val="23"/>
    <w:lvlOverride w:ilvl="0">
      <w:startOverride w:val="1"/>
    </w:lvlOverride>
  </w:num>
  <w:num w:numId="21">
    <w:abstractNumId w:val="30"/>
  </w:num>
  <w:num w:numId="22">
    <w:abstractNumId w:val="26"/>
  </w:num>
  <w:num w:numId="23">
    <w:abstractNumId w:val="14"/>
  </w:num>
  <w:num w:numId="24">
    <w:abstractNumId w:val="25"/>
  </w:num>
  <w:num w:numId="25">
    <w:abstractNumId w:val="42"/>
  </w:num>
  <w:num w:numId="26">
    <w:abstractNumId w:val="33"/>
  </w:num>
  <w:num w:numId="27">
    <w:abstractNumId w:val="8"/>
  </w:num>
  <w:num w:numId="28">
    <w:abstractNumId w:val="22"/>
  </w:num>
  <w:num w:numId="29">
    <w:abstractNumId w:val="20"/>
  </w:num>
  <w:num w:numId="30">
    <w:abstractNumId w:val="1"/>
  </w:num>
  <w:num w:numId="31">
    <w:abstractNumId w:val="21"/>
  </w:num>
  <w:num w:numId="32">
    <w:abstractNumId w:val="38"/>
  </w:num>
  <w:num w:numId="33">
    <w:abstractNumId w:val="13"/>
  </w:num>
  <w:num w:numId="34">
    <w:abstractNumId w:val="11"/>
  </w:num>
  <w:num w:numId="35">
    <w:abstractNumId w:val="40"/>
  </w:num>
  <w:num w:numId="36">
    <w:abstractNumId w:val="31"/>
  </w:num>
  <w:num w:numId="37">
    <w:abstractNumId w:val="32"/>
  </w:num>
  <w:num w:numId="38">
    <w:abstractNumId w:val="27"/>
  </w:num>
  <w:num w:numId="39">
    <w:abstractNumId w:val="9"/>
  </w:num>
  <w:num w:numId="40">
    <w:abstractNumId w:val="2"/>
  </w:num>
  <w:num w:numId="41">
    <w:abstractNumId w:val="16"/>
  </w:num>
  <w:num w:numId="42">
    <w:abstractNumId w:val="12"/>
  </w:num>
  <w:num w:numId="43">
    <w:abstractNumId w:val="15"/>
  </w:num>
  <w:num w:numId="44">
    <w:abstractNumId w:val="3"/>
  </w:num>
  <w:num w:numId="45">
    <w:abstractNumId w:val="10"/>
  </w:num>
  <w:num w:numId="46">
    <w:abstractNumId w:val="6"/>
  </w:num>
  <w:num w:numId="47">
    <w:abstractNumId w:val="29"/>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011"/>
    <w:rsid w:val="00001279"/>
    <w:rsid w:val="00003D46"/>
    <w:rsid w:val="0001185B"/>
    <w:rsid w:val="00011A07"/>
    <w:rsid w:val="00017AE5"/>
    <w:rsid w:val="00021C68"/>
    <w:rsid w:val="0002387D"/>
    <w:rsid w:val="00026312"/>
    <w:rsid w:val="00027387"/>
    <w:rsid w:val="0003048B"/>
    <w:rsid w:val="00032848"/>
    <w:rsid w:val="00033A64"/>
    <w:rsid w:val="0003516D"/>
    <w:rsid w:val="00036BC4"/>
    <w:rsid w:val="00042BE9"/>
    <w:rsid w:val="0004387A"/>
    <w:rsid w:val="00047B6C"/>
    <w:rsid w:val="00051D19"/>
    <w:rsid w:val="00052D9A"/>
    <w:rsid w:val="00052FE4"/>
    <w:rsid w:val="0005588A"/>
    <w:rsid w:val="00056F3C"/>
    <w:rsid w:val="00057145"/>
    <w:rsid w:val="000603A1"/>
    <w:rsid w:val="000609AE"/>
    <w:rsid w:val="00060DE8"/>
    <w:rsid w:val="00062C69"/>
    <w:rsid w:val="00065F1B"/>
    <w:rsid w:val="000675A5"/>
    <w:rsid w:val="00070568"/>
    <w:rsid w:val="00071F5B"/>
    <w:rsid w:val="0007447D"/>
    <w:rsid w:val="00074B0F"/>
    <w:rsid w:val="00074E01"/>
    <w:rsid w:val="00074E2F"/>
    <w:rsid w:val="00075AC2"/>
    <w:rsid w:val="000773B3"/>
    <w:rsid w:val="00077A67"/>
    <w:rsid w:val="0008061E"/>
    <w:rsid w:val="000836BB"/>
    <w:rsid w:val="000836C0"/>
    <w:rsid w:val="00091ADD"/>
    <w:rsid w:val="00092463"/>
    <w:rsid w:val="000947CC"/>
    <w:rsid w:val="00096BF5"/>
    <w:rsid w:val="000A001E"/>
    <w:rsid w:val="000A226B"/>
    <w:rsid w:val="000A27A4"/>
    <w:rsid w:val="000A2E1F"/>
    <w:rsid w:val="000A377A"/>
    <w:rsid w:val="000A3957"/>
    <w:rsid w:val="000A402B"/>
    <w:rsid w:val="000A572C"/>
    <w:rsid w:val="000A633E"/>
    <w:rsid w:val="000B438D"/>
    <w:rsid w:val="000C0F19"/>
    <w:rsid w:val="000C2AD0"/>
    <w:rsid w:val="000C3BA7"/>
    <w:rsid w:val="000C5997"/>
    <w:rsid w:val="000C6E5C"/>
    <w:rsid w:val="000C70F8"/>
    <w:rsid w:val="000C7745"/>
    <w:rsid w:val="000D300B"/>
    <w:rsid w:val="000D34C2"/>
    <w:rsid w:val="000D635D"/>
    <w:rsid w:val="000E3403"/>
    <w:rsid w:val="000E623C"/>
    <w:rsid w:val="000E6C8D"/>
    <w:rsid w:val="000E76B0"/>
    <w:rsid w:val="000F180E"/>
    <w:rsid w:val="000F3686"/>
    <w:rsid w:val="000F3FED"/>
    <w:rsid w:val="000F6F7A"/>
    <w:rsid w:val="001012AF"/>
    <w:rsid w:val="0010334E"/>
    <w:rsid w:val="0011121E"/>
    <w:rsid w:val="00111EB6"/>
    <w:rsid w:val="00113516"/>
    <w:rsid w:val="00114BF9"/>
    <w:rsid w:val="00122630"/>
    <w:rsid w:val="001242EE"/>
    <w:rsid w:val="00126277"/>
    <w:rsid w:val="00126BCA"/>
    <w:rsid w:val="00130D7D"/>
    <w:rsid w:val="00131136"/>
    <w:rsid w:val="001335E9"/>
    <w:rsid w:val="00133816"/>
    <w:rsid w:val="00136936"/>
    <w:rsid w:val="00144331"/>
    <w:rsid w:val="00144B33"/>
    <w:rsid w:val="00144E4E"/>
    <w:rsid w:val="00146E5F"/>
    <w:rsid w:val="00147F07"/>
    <w:rsid w:val="00152913"/>
    <w:rsid w:val="00155226"/>
    <w:rsid w:val="001558B6"/>
    <w:rsid w:val="001560E1"/>
    <w:rsid w:val="00162AE1"/>
    <w:rsid w:val="00170229"/>
    <w:rsid w:val="00172C10"/>
    <w:rsid w:val="001732B9"/>
    <w:rsid w:val="0017642E"/>
    <w:rsid w:val="00183FC2"/>
    <w:rsid w:val="00184BCB"/>
    <w:rsid w:val="00190C65"/>
    <w:rsid w:val="00191101"/>
    <w:rsid w:val="001914A4"/>
    <w:rsid w:val="001A03C3"/>
    <w:rsid w:val="001A27C0"/>
    <w:rsid w:val="001A2C3F"/>
    <w:rsid w:val="001A6E9C"/>
    <w:rsid w:val="001B0523"/>
    <w:rsid w:val="001B0B3D"/>
    <w:rsid w:val="001B2E91"/>
    <w:rsid w:val="001B332D"/>
    <w:rsid w:val="001B43A4"/>
    <w:rsid w:val="001B4AC1"/>
    <w:rsid w:val="001B57B1"/>
    <w:rsid w:val="001B79B4"/>
    <w:rsid w:val="001C215A"/>
    <w:rsid w:val="001C60AE"/>
    <w:rsid w:val="001D0663"/>
    <w:rsid w:val="001D11EB"/>
    <w:rsid w:val="001D4BBE"/>
    <w:rsid w:val="001E48E9"/>
    <w:rsid w:val="001E65A6"/>
    <w:rsid w:val="001E7F18"/>
    <w:rsid w:val="001F1CC6"/>
    <w:rsid w:val="001F2A92"/>
    <w:rsid w:val="001F2D78"/>
    <w:rsid w:val="001F61A6"/>
    <w:rsid w:val="00200F6D"/>
    <w:rsid w:val="00201BBC"/>
    <w:rsid w:val="00203685"/>
    <w:rsid w:val="00204AFC"/>
    <w:rsid w:val="00215999"/>
    <w:rsid w:val="00216046"/>
    <w:rsid w:val="00220322"/>
    <w:rsid w:val="00221469"/>
    <w:rsid w:val="00223697"/>
    <w:rsid w:val="00230DB9"/>
    <w:rsid w:val="00231B11"/>
    <w:rsid w:val="00232B97"/>
    <w:rsid w:val="0023427F"/>
    <w:rsid w:val="00241B0B"/>
    <w:rsid w:val="00254517"/>
    <w:rsid w:val="00264777"/>
    <w:rsid w:val="00267E83"/>
    <w:rsid w:val="00271C4E"/>
    <w:rsid w:val="00273299"/>
    <w:rsid w:val="0028154C"/>
    <w:rsid w:val="00282160"/>
    <w:rsid w:val="00283A0A"/>
    <w:rsid w:val="0028507B"/>
    <w:rsid w:val="002870C5"/>
    <w:rsid w:val="002961BF"/>
    <w:rsid w:val="002974CB"/>
    <w:rsid w:val="00297679"/>
    <w:rsid w:val="002A1318"/>
    <w:rsid w:val="002A2701"/>
    <w:rsid w:val="002A27D0"/>
    <w:rsid w:val="002A2838"/>
    <w:rsid w:val="002A3254"/>
    <w:rsid w:val="002A3F6C"/>
    <w:rsid w:val="002A4C92"/>
    <w:rsid w:val="002A5FA4"/>
    <w:rsid w:val="002B48FA"/>
    <w:rsid w:val="002C1C78"/>
    <w:rsid w:val="002D2540"/>
    <w:rsid w:val="002D4847"/>
    <w:rsid w:val="002D4D95"/>
    <w:rsid w:val="002D58EE"/>
    <w:rsid w:val="002D65A2"/>
    <w:rsid w:val="002E0A87"/>
    <w:rsid w:val="002E21CC"/>
    <w:rsid w:val="002E29C5"/>
    <w:rsid w:val="002E2B84"/>
    <w:rsid w:val="002E401B"/>
    <w:rsid w:val="002E72DB"/>
    <w:rsid w:val="002F01D8"/>
    <w:rsid w:val="002F0BD1"/>
    <w:rsid w:val="002F0CAE"/>
    <w:rsid w:val="002F0E39"/>
    <w:rsid w:val="002F1E9B"/>
    <w:rsid w:val="002F4250"/>
    <w:rsid w:val="002F7A42"/>
    <w:rsid w:val="00307B05"/>
    <w:rsid w:val="003104A7"/>
    <w:rsid w:val="00311088"/>
    <w:rsid w:val="003110C4"/>
    <w:rsid w:val="00314C85"/>
    <w:rsid w:val="00325424"/>
    <w:rsid w:val="00332074"/>
    <w:rsid w:val="00336C88"/>
    <w:rsid w:val="003410D2"/>
    <w:rsid w:val="00345D30"/>
    <w:rsid w:val="00351BF0"/>
    <w:rsid w:val="00351D21"/>
    <w:rsid w:val="00351E81"/>
    <w:rsid w:val="003523B1"/>
    <w:rsid w:val="00353C81"/>
    <w:rsid w:val="00353EF3"/>
    <w:rsid w:val="003578B0"/>
    <w:rsid w:val="0036249E"/>
    <w:rsid w:val="00362538"/>
    <w:rsid w:val="0036337C"/>
    <w:rsid w:val="00364174"/>
    <w:rsid w:val="00367083"/>
    <w:rsid w:val="003707FB"/>
    <w:rsid w:val="00373872"/>
    <w:rsid w:val="00377F26"/>
    <w:rsid w:val="0038060D"/>
    <w:rsid w:val="00380E89"/>
    <w:rsid w:val="003833AA"/>
    <w:rsid w:val="00383D68"/>
    <w:rsid w:val="0039281A"/>
    <w:rsid w:val="003A7677"/>
    <w:rsid w:val="003B070C"/>
    <w:rsid w:val="003B6DD1"/>
    <w:rsid w:val="003C56E3"/>
    <w:rsid w:val="003D0670"/>
    <w:rsid w:val="003E244D"/>
    <w:rsid w:val="003E6C7D"/>
    <w:rsid w:val="003E7923"/>
    <w:rsid w:val="003E7C13"/>
    <w:rsid w:val="003F4FC5"/>
    <w:rsid w:val="0040458B"/>
    <w:rsid w:val="00411DDD"/>
    <w:rsid w:val="00413202"/>
    <w:rsid w:val="00415BE0"/>
    <w:rsid w:val="00416A06"/>
    <w:rsid w:val="00417E35"/>
    <w:rsid w:val="00420F23"/>
    <w:rsid w:val="00422324"/>
    <w:rsid w:val="00424A40"/>
    <w:rsid w:val="00425700"/>
    <w:rsid w:val="0042582A"/>
    <w:rsid w:val="00426468"/>
    <w:rsid w:val="004268F1"/>
    <w:rsid w:val="00431AC2"/>
    <w:rsid w:val="0044026D"/>
    <w:rsid w:val="00440EDE"/>
    <w:rsid w:val="00446C05"/>
    <w:rsid w:val="00447A7D"/>
    <w:rsid w:val="00450B19"/>
    <w:rsid w:val="00451779"/>
    <w:rsid w:val="00452B43"/>
    <w:rsid w:val="00453B63"/>
    <w:rsid w:val="004567D0"/>
    <w:rsid w:val="00456CCC"/>
    <w:rsid w:val="0045774F"/>
    <w:rsid w:val="00457E46"/>
    <w:rsid w:val="004634A2"/>
    <w:rsid w:val="00471B3F"/>
    <w:rsid w:val="004723FE"/>
    <w:rsid w:val="004733ED"/>
    <w:rsid w:val="00474591"/>
    <w:rsid w:val="00476F3B"/>
    <w:rsid w:val="0048049D"/>
    <w:rsid w:val="004810BD"/>
    <w:rsid w:val="00485935"/>
    <w:rsid w:val="00485CA0"/>
    <w:rsid w:val="0049122C"/>
    <w:rsid w:val="00495CCC"/>
    <w:rsid w:val="00496343"/>
    <w:rsid w:val="004969A7"/>
    <w:rsid w:val="004B1C7C"/>
    <w:rsid w:val="004B25B7"/>
    <w:rsid w:val="004B45B7"/>
    <w:rsid w:val="004C5A7A"/>
    <w:rsid w:val="004E11EE"/>
    <w:rsid w:val="004E2547"/>
    <w:rsid w:val="004E4FFF"/>
    <w:rsid w:val="004E5B33"/>
    <w:rsid w:val="004E7327"/>
    <w:rsid w:val="004F0ECB"/>
    <w:rsid w:val="004F11E8"/>
    <w:rsid w:val="004F6A7B"/>
    <w:rsid w:val="004F799E"/>
    <w:rsid w:val="004F7B39"/>
    <w:rsid w:val="00505F88"/>
    <w:rsid w:val="005113AD"/>
    <w:rsid w:val="00515545"/>
    <w:rsid w:val="00520AC2"/>
    <w:rsid w:val="00524CB5"/>
    <w:rsid w:val="00526365"/>
    <w:rsid w:val="00534C02"/>
    <w:rsid w:val="00541177"/>
    <w:rsid w:val="00544B78"/>
    <w:rsid w:val="0055009B"/>
    <w:rsid w:val="00551846"/>
    <w:rsid w:val="005654B5"/>
    <w:rsid w:val="00565FB2"/>
    <w:rsid w:val="00570979"/>
    <w:rsid w:val="00570C22"/>
    <w:rsid w:val="00584D50"/>
    <w:rsid w:val="00585176"/>
    <w:rsid w:val="00585968"/>
    <w:rsid w:val="00586ADB"/>
    <w:rsid w:val="00587538"/>
    <w:rsid w:val="00590DF5"/>
    <w:rsid w:val="005927C9"/>
    <w:rsid w:val="00594642"/>
    <w:rsid w:val="00597013"/>
    <w:rsid w:val="005A071D"/>
    <w:rsid w:val="005A0AED"/>
    <w:rsid w:val="005A2BDF"/>
    <w:rsid w:val="005A3064"/>
    <w:rsid w:val="005A40F5"/>
    <w:rsid w:val="005A6D53"/>
    <w:rsid w:val="005A72BB"/>
    <w:rsid w:val="005B083D"/>
    <w:rsid w:val="005B0B06"/>
    <w:rsid w:val="005B2308"/>
    <w:rsid w:val="005B2761"/>
    <w:rsid w:val="005B6BB8"/>
    <w:rsid w:val="005B737C"/>
    <w:rsid w:val="005B7567"/>
    <w:rsid w:val="005B7AB0"/>
    <w:rsid w:val="005C1C71"/>
    <w:rsid w:val="005C408A"/>
    <w:rsid w:val="005C4EEE"/>
    <w:rsid w:val="005C5F51"/>
    <w:rsid w:val="005C7B08"/>
    <w:rsid w:val="005D35C7"/>
    <w:rsid w:val="005D6CAE"/>
    <w:rsid w:val="005E03FA"/>
    <w:rsid w:val="005E5D3F"/>
    <w:rsid w:val="005F01FA"/>
    <w:rsid w:val="005F6CDB"/>
    <w:rsid w:val="005F70A3"/>
    <w:rsid w:val="005F7681"/>
    <w:rsid w:val="005F7CA9"/>
    <w:rsid w:val="00600D06"/>
    <w:rsid w:val="00601B45"/>
    <w:rsid w:val="00603B6F"/>
    <w:rsid w:val="00606D14"/>
    <w:rsid w:val="00607BB9"/>
    <w:rsid w:val="00607C94"/>
    <w:rsid w:val="00607DDE"/>
    <w:rsid w:val="00610382"/>
    <w:rsid w:val="00610D65"/>
    <w:rsid w:val="0062023E"/>
    <w:rsid w:val="00622DA1"/>
    <w:rsid w:val="006237F7"/>
    <w:rsid w:val="00625048"/>
    <w:rsid w:val="006301C6"/>
    <w:rsid w:val="006358B3"/>
    <w:rsid w:val="006360D1"/>
    <w:rsid w:val="0063756B"/>
    <w:rsid w:val="00637B9C"/>
    <w:rsid w:val="00641075"/>
    <w:rsid w:val="00641EF0"/>
    <w:rsid w:val="00644C40"/>
    <w:rsid w:val="006555F8"/>
    <w:rsid w:val="00655F89"/>
    <w:rsid w:val="006601B1"/>
    <w:rsid w:val="00662A84"/>
    <w:rsid w:val="00667175"/>
    <w:rsid w:val="00671F66"/>
    <w:rsid w:val="006731CB"/>
    <w:rsid w:val="0067684F"/>
    <w:rsid w:val="00680F1C"/>
    <w:rsid w:val="0068697C"/>
    <w:rsid w:val="00694BBB"/>
    <w:rsid w:val="00694FD2"/>
    <w:rsid w:val="00695473"/>
    <w:rsid w:val="006955A3"/>
    <w:rsid w:val="00697072"/>
    <w:rsid w:val="006A1CE4"/>
    <w:rsid w:val="006A2500"/>
    <w:rsid w:val="006A2839"/>
    <w:rsid w:val="006A2977"/>
    <w:rsid w:val="006A2AF5"/>
    <w:rsid w:val="006A672E"/>
    <w:rsid w:val="006A70E1"/>
    <w:rsid w:val="006B672D"/>
    <w:rsid w:val="006C075B"/>
    <w:rsid w:val="006C25D3"/>
    <w:rsid w:val="006C2937"/>
    <w:rsid w:val="006C3A9B"/>
    <w:rsid w:val="006C663F"/>
    <w:rsid w:val="006C718E"/>
    <w:rsid w:val="006D0FFA"/>
    <w:rsid w:val="006D1026"/>
    <w:rsid w:val="006D2CC2"/>
    <w:rsid w:val="006D3810"/>
    <w:rsid w:val="006D6275"/>
    <w:rsid w:val="006E0E3A"/>
    <w:rsid w:val="006E648C"/>
    <w:rsid w:val="006E6A48"/>
    <w:rsid w:val="006E6A63"/>
    <w:rsid w:val="006F2F32"/>
    <w:rsid w:val="006F6431"/>
    <w:rsid w:val="006F6BBC"/>
    <w:rsid w:val="00702D42"/>
    <w:rsid w:val="00704245"/>
    <w:rsid w:val="00712C00"/>
    <w:rsid w:val="007145DE"/>
    <w:rsid w:val="0071606E"/>
    <w:rsid w:val="007227A6"/>
    <w:rsid w:val="007235F3"/>
    <w:rsid w:val="00727124"/>
    <w:rsid w:val="00734C5F"/>
    <w:rsid w:val="00736E9D"/>
    <w:rsid w:val="00741E97"/>
    <w:rsid w:val="0074268A"/>
    <w:rsid w:val="007439A9"/>
    <w:rsid w:val="00744155"/>
    <w:rsid w:val="0074748C"/>
    <w:rsid w:val="00750469"/>
    <w:rsid w:val="007528DE"/>
    <w:rsid w:val="007557AD"/>
    <w:rsid w:val="00755AD3"/>
    <w:rsid w:val="0075670F"/>
    <w:rsid w:val="007567A0"/>
    <w:rsid w:val="00757AB9"/>
    <w:rsid w:val="007603EF"/>
    <w:rsid w:val="00761022"/>
    <w:rsid w:val="007637FE"/>
    <w:rsid w:val="00763A7B"/>
    <w:rsid w:val="00763B05"/>
    <w:rsid w:val="00765E95"/>
    <w:rsid w:val="00767DF7"/>
    <w:rsid w:val="00773708"/>
    <w:rsid w:val="00777C9D"/>
    <w:rsid w:val="00777DDA"/>
    <w:rsid w:val="00780C44"/>
    <w:rsid w:val="00781DF2"/>
    <w:rsid w:val="00782954"/>
    <w:rsid w:val="0078675C"/>
    <w:rsid w:val="00786CBA"/>
    <w:rsid w:val="00797A5C"/>
    <w:rsid w:val="007A68A0"/>
    <w:rsid w:val="007A70E5"/>
    <w:rsid w:val="007B5AFA"/>
    <w:rsid w:val="007B6D75"/>
    <w:rsid w:val="007B6F50"/>
    <w:rsid w:val="007C292A"/>
    <w:rsid w:val="007D4ADF"/>
    <w:rsid w:val="007D659B"/>
    <w:rsid w:val="007D798F"/>
    <w:rsid w:val="007E69B4"/>
    <w:rsid w:val="007F03E6"/>
    <w:rsid w:val="007F128C"/>
    <w:rsid w:val="008005B6"/>
    <w:rsid w:val="0080313B"/>
    <w:rsid w:val="00803B9A"/>
    <w:rsid w:val="00806ACA"/>
    <w:rsid w:val="00810889"/>
    <w:rsid w:val="00810F4E"/>
    <w:rsid w:val="0081222F"/>
    <w:rsid w:val="008123D3"/>
    <w:rsid w:val="008172B0"/>
    <w:rsid w:val="00821AAA"/>
    <w:rsid w:val="00821DA0"/>
    <w:rsid w:val="00830EB6"/>
    <w:rsid w:val="008402C6"/>
    <w:rsid w:val="008410F0"/>
    <w:rsid w:val="00843080"/>
    <w:rsid w:val="00845816"/>
    <w:rsid w:val="008617CC"/>
    <w:rsid w:val="008662F5"/>
    <w:rsid w:val="008736C0"/>
    <w:rsid w:val="0088023A"/>
    <w:rsid w:val="008811C7"/>
    <w:rsid w:val="008905F5"/>
    <w:rsid w:val="00897D94"/>
    <w:rsid w:val="008A038D"/>
    <w:rsid w:val="008A18B2"/>
    <w:rsid w:val="008A1C56"/>
    <w:rsid w:val="008B050A"/>
    <w:rsid w:val="008B2373"/>
    <w:rsid w:val="008B4A2D"/>
    <w:rsid w:val="008B562C"/>
    <w:rsid w:val="008C10D8"/>
    <w:rsid w:val="008C6111"/>
    <w:rsid w:val="008C6481"/>
    <w:rsid w:val="008C64F6"/>
    <w:rsid w:val="008C6DF5"/>
    <w:rsid w:val="008C7053"/>
    <w:rsid w:val="008D1EAF"/>
    <w:rsid w:val="008D3F74"/>
    <w:rsid w:val="008D4338"/>
    <w:rsid w:val="008D595B"/>
    <w:rsid w:val="008D59AD"/>
    <w:rsid w:val="008D61C1"/>
    <w:rsid w:val="008D77AE"/>
    <w:rsid w:val="008E3C2C"/>
    <w:rsid w:val="008E568C"/>
    <w:rsid w:val="009019FC"/>
    <w:rsid w:val="00904181"/>
    <w:rsid w:val="00910330"/>
    <w:rsid w:val="0091120D"/>
    <w:rsid w:val="00911674"/>
    <w:rsid w:val="009147EF"/>
    <w:rsid w:val="009149DF"/>
    <w:rsid w:val="00914B52"/>
    <w:rsid w:val="00916506"/>
    <w:rsid w:val="00920C3A"/>
    <w:rsid w:val="00924F36"/>
    <w:rsid w:val="00926CFF"/>
    <w:rsid w:val="0093371E"/>
    <w:rsid w:val="00934C77"/>
    <w:rsid w:val="00935777"/>
    <w:rsid w:val="00935E91"/>
    <w:rsid w:val="00936DDF"/>
    <w:rsid w:val="00937116"/>
    <w:rsid w:val="00943896"/>
    <w:rsid w:val="00943EAB"/>
    <w:rsid w:val="0095317D"/>
    <w:rsid w:val="009555BD"/>
    <w:rsid w:val="0096670D"/>
    <w:rsid w:val="00970F99"/>
    <w:rsid w:val="0097123C"/>
    <w:rsid w:val="00972038"/>
    <w:rsid w:val="009749D0"/>
    <w:rsid w:val="009757D9"/>
    <w:rsid w:val="0098377C"/>
    <w:rsid w:val="00992E0D"/>
    <w:rsid w:val="009935AF"/>
    <w:rsid w:val="00993857"/>
    <w:rsid w:val="00997717"/>
    <w:rsid w:val="009A3333"/>
    <w:rsid w:val="009A4009"/>
    <w:rsid w:val="009A5DFE"/>
    <w:rsid w:val="009A6A75"/>
    <w:rsid w:val="009A7016"/>
    <w:rsid w:val="009A7795"/>
    <w:rsid w:val="009B0E8A"/>
    <w:rsid w:val="009B57DB"/>
    <w:rsid w:val="009B5D1D"/>
    <w:rsid w:val="009B6A7F"/>
    <w:rsid w:val="009B6C07"/>
    <w:rsid w:val="009C174C"/>
    <w:rsid w:val="009C1A38"/>
    <w:rsid w:val="009C41DE"/>
    <w:rsid w:val="009D297B"/>
    <w:rsid w:val="009D3E0C"/>
    <w:rsid w:val="009D4462"/>
    <w:rsid w:val="009D5BA9"/>
    <w:rsid w:val="009E1FEB"/>
    <w:rsid w:val="009F051A"/>
    <w:rsid w:val="009F2BFC"/>
    <w:rsid w:val="009F45B3"/>
    <w:rsid w:val="009F4F9F"/>
    <w:rsid w:val="009F6302"/>
    <w:rsid w:val="009F640D"/>
    <w:rsid w:val="009F6E08"/>
    <w:rsid w:val="00A011B4"/>
    <w:rsid w:val="00A02530"/>
    <w:rsid w:val="00A02E5D"/>
    <w:rsid w:val="00A02EEF"/>
    <w:rsid w:val="00A03036"/>
    <w:rsid w:val="00A04721"/>
    <w:rsid w:val="00A06A9C"/>
    <w:rsid w:val="00A07B1C"/>
    <w:rsid w:val="00A116DB"/>
    <w:rsid w:val="00A12AC9"/>
    <w:rsid w:val="00A16355"/>
    <w:rsid w:val="00A17D6B"/>
    <w:rsid w:val="00A24582"/>
    <w:rsid w:val="00A25212"/>
    <w:rsid w:val="00A32F24"/>
    <w:rsid w:val="00A3326A"/>
    <w:rsid w:val="00A37146"/>
    <w:rsid w:val="00A37232"/>
    <w:rsid w:val="00A41509"/>
    <w:rsid w:val="00A422A1"/>
    <w:rsid w:val="00A451FE"/>
    <w:rsid w:val="00A51011"/>
    <w:rsid w:val="00A51E6E"/>
    <w:rsid w:val="00A527D7"/>
    <w:rsid w:val="00A52BFC"/>
    <w:rsid w:val="00A5398A"/>
    <w:rsid w:val="00A549BC"/>
    <w:rsid w:val="00A55131"/>
    <w:rsid w:val="00A62C07"/>
    <w:rsid w:val="00A65D7F"/>
    <w:rsid w:val="00A7113B"/>
    <w:rsid w:val="00A73B2C"/>
    <w:rsid w:val="00A75B9F"/>
    <w:rsid w:val="00A80DA7"/>
    <w:rsid w:val="00A92D92"/>
    <w:rsid w:val="00AB0D85"/>
    <w:rsid w:val="00AB482B"/>
    <w:rsid w:val="00AB66CF"/>
    <w:rsid w:val="00AB77BA"/>
    <w:rsid w:val="00AC024C"/>
    <w:rsid w:val="00AC1212"/>
    <w:rsid w:val="00AC7627"/>
    <w:rsid w:val="00AE1E18"/>
    <w:rsid w:val="00AE3D85"/>
    <w:rsid w:val="00AE47E1"/>
    <w:rsid w:val="00AF46DE"/>
    <w:rsid w:val="00AF531C"/>
    <w:rsid w:val="00B00455"/>
    <w:rsid w:val="00B02F29"/>
    <w:rsid w:val="00B031F7"/>
    <w:rsid w:val="00B07EF0"/>
    <w:rsid w:val="00B101EB"/>
    <w:rsid w:val="00B140E7"/>
    <w:rsid w:val="00B14DD7"/>
    <w:rsid w:val="00B1650F"/>
    <w:rsid w:val="00B16A59"/>
    <w:rsid w:val="00B22FCF"/>
    <w:rsid w:val="00B23B0A"/>
    <w:rsid w:val="00B24BFC"/>
    <w:rsid w:val="00B25E68"/>
    <w:rsid w:val="00B25EAD"/>
    <w:rsid w:val="00B33291"/>
    <w:rsid w:val="00B346B9"/>
    <w:rsid w:val="00B35206"/>
    <w:rsid w:val="00B40968"/>
    <w:rsid w:val="00B42B1B"/>
    <w:rsid w:val="00B43209"/>
    <w:rsid w:val="00B44578"/>
    <w:rsid w:val="00B45FD3"/>
    <w:rsid w:val="00B467C4"/>
    <w:rsid w:val="00B51ADC"/>
    <w:rsid w:val="00B52161"/>
    <w:rsid w:val="00B52823"/>
    <w:rsid w:val="00B53C24"/>
    <w:rsid w:val="00B55F68"/>
    <w:rsid w:val="00B63C9B"/>
    <w:rsid w:val="00B65956"/>
    <w:rsid w:val="00B710ED"/>
    <w:rsid w:val="00B71AEF"/>
    <w:rsid w:val="00B7214A"/>
    <w:rsid w:val="00B7740E"/>
    <w:rsid w:val="00B82A75"/>
    <w:rsid w:val="00B8432E"/>
    <w:rsid w:val="00B93D36"/>
    <w:rsid w:val="00BA1211"/>
    <w:rsid w:val="00BA6078"/>
    <w:rsid w:val="00BB0DB1"/>
    <w:rsid w:val="00BB1601"/>
    <w:rsid w:val="00BB689D"/>
    <w:rsid w:val="00BC13C8"/>
    <w:rsid w:val="00BC3663"/>
    <w:rsid w:val="00BC6DA8"/>
    <w:rsid w:val="00BC7EDB"/>
    <w:rsid w:val="00BD069C"/>
    <w:rsid w:val="00BD25FA"/>
    <w:rsid w:val="00BD58D1"/>
    <w:rsid w:val="00BD6A8C"/>
    <w:rsid w:val="00BE0C42"/>
    <w:rsid w:val="00BE53E9"/>
    <w:rsid w:val="00BF484F"/>
    <w:rsid w:val="00BF4E6D"/>
    <w:rsid w:val="00BF4F2D"/>
    <w:rsid w:val="00BF6733"/>
    <w:rsid w:val="00C01A9C"/>
    <w:rsid w:val="00C064AA"/>
    <w:rsid w:val="00C1029B"/>
    <w:rsid w:val="00C126D1"/>
    <w:rsid w:val="00C13908"/>
    <w:rsid w:val="00C14169"/>
    <w:rsid w:val="00C15A8C"/>
    <w:rsid w:val="00C16E3D"/>
    <w:rsid w:val="00C2162B"/>
    <w:rsid w:val="00C26BC5"/>
    <w:rsid w:val="00C2778C"/>
    <w:rsid w:val="00C32445"/>
    <w:rsid w:val="00C33458"/>
    <w:rsid w:val="00C369FD"/>
    <w:rsid w:val="00C42F22"/>
    <w:rsid w:val="00C4312D"/>
    <w:rsid w:val="00C43814"/>
    <w:rsid w:val="00C45E53"/>
    <w:rsid w:val="00C4603C"/>
    <w:rsid w:val="00C47A72"/>
    <w:rsid w:val="00C5088C"/>
    <w:rsid w:val="00C53F30"/>
    <w:rsid w:val="00C54519"/>
    <w:rsid w:val="00C65143"/>
    <w:rsid w:val="00C65154"/>
    <w:rsid w:val="00C665DE"/>
    <w:rsid w:val="00C71A94"/>
    <w:rsid w:val="00C723D3"/>
    <w:rsid w:val="00C76ACE"/>
    <w:rsid w:val="00C77B1F"/>
    <w:rsid w:val="00C82BE1"/>
    <w:rsid w:val="00C83E21"/>
    <w:rsid w:val="00C851B5"/>
    <w:rsid w:val="00C85812"/>
    <w:rsid w:val="00C87087"/>
    <w:rsid w:val="00C87BD0"/>
    <w:rsid w:val="00C87DDE"/>
    <w:rsid w:val="00C90D76"/>
    <w:rsid w:val="00C971DF"/>
    <w:rsid w:val="00CA0C74"/>
    <w:rsid w:val="00CA1375"/>
    <w:rsid w:val="00CA37E4"/>
    <w:rsid w:val="00CB356B"/>
    <w:rsid w:val="00CB3F81"/>
    <w:rsid w:val="00CB582A"/>
    <w:rsid w:val="00CB5D8C"/>
    <w:rsid w:val="00CB695F"/>
    <w:rsid w:val="00CC0754"/>
    <w:rsid w:val="00CC1875"/>
    <w:rsid w:val="00CC1E70"/>
    <w:rsid w:val="00CC2373"/>
    <w:rsid w:val="00CC6064"/>
    <w:rsid w:val="00CD40FB"/>
    <w:rsid w:val="00CD6797"/>
    <w:rsid w:val="00CD68F8"/>
    <w:rsid w:val="00CD6ABA"/>
    <w:rsid w:val="00CE7673"/>
    <w:rsid w:val="00CE7FB5"/>
    <w:rsid w:val="00CF145F"/>
    <w:rsid w:val="00CF146F"/>
    <w:rsid w:val="00CF7811"/>
    <w:rsid w:val="00D10D77"/>
    <w:rsid w:val="00D14B98"/>
    <w:rsid w:val="00D14D8E"/>
    <w:rsid w:val="00D22005"/>
    <w:rsid w:val="00D270EC"/>
    <w:rsid w:val="00D30D02"/>
    <w:rsid w:val="00D326BD"/>
    <w:rsid w:val="00D3400E"/>
    <w:rsid w:val="00D46770"/>
    <w:rsid w:val="00D50AFC"/>
    <w:rsid w:val="00D513D4"/>
    <w:rsid w:val="00D516F4"/>
    <w:rsid w:val="00D52518"/>
    <w:rsid w:val="00D52565"/>
    <w:rsid w:val="00D52AA4"/>
    <w:rsid w:val="00D5434F"/>
    <w:rsid w:val="00D55341"/>
    <w:rsid w:val="00D56674"/>
    <w:rsid w:val="00D57ACE"/>
    <w:rsid w:val="00D64151"/>
    <w:rsid w:val="00D66618"/>
    <w:rsid w:val="00D67BB0"/>
    <w:rsid w:val="00D73BC0"/>
    <w:rsid w:val="00D75112"/>
    <w:rsid w:val="00D816BD"/>
    <w:rsid w:val="00D83011"/>
    <w:rsid w:val="00D83652"/>
    <w:rsid w:val="00D841F0"/>
    <w:rsid w:val="00D85A24"/>
    <w:rsid w:val="00D86782"/>
    <w:rsid w:val="00D87CD5"/>
    <w:rsid w:val="00D92155"/>
    <w:rsid w:val="00D93A16"/>
    <w:rsid w:val="00D975D1"/>
    <w:rsid w:val="00DA115D"/>
    <w:rsid w:val="00DA1E49"/>
    <w:rsid w:val="00DA60A5"/>
    <w:rsid w:val="00DB0F92"/>
    <w:rsid w:val="00DB2A4E"/>
    <w:rsid w:val="00DB465D"/>
    <w:rsid w:val="00DC1CDF"/>
    <w:rsid w:val="00DD3B01"/>
    <w:rsid w:val="00DE1DA5"/>
    <w:rsid w:val="00DE3560"/>
    <w:rsid w:val="00DE5EC3"/>
    <w:rsid w:val="00DE77F4"/>
    <w:rsid w:val="00DF260E"/>
    <w:rsid w:val="00DF44CD"/>
    <w:rsid w:val="00E007EF"/>
    <w:rsid w:val="00E03E01"/>
    <w:rsid w:val="00E07728"/>
    <w:rsid w:val="00E077FD"/>
    <w:rsid w:val="00E12353"/>
    <w:rsid w:val="00E14A23"/>
    <w:rsid w:val="00E1552F"/>
    <w:rsid w:val="00E17ADE"/>
    <w:rsid w:val="00E214C9"/>
    <w:rsid w:val="00E226F6"/>
    <w:rsid w:val="00E23A23"/>
    <w:rsid w:val="00E26038"/>
    <w:rsid w:val="00E327B7"/>
    <w:rsid w:val="00E35860"/>
    <w:rsid w:val="00E35DE0"/>
    <w:rsid w:val="00E3762A"/>
    <w:rsid w:val="00E37E07"/>
    <w:rsid w:val="00E54660"/>
    <w:rsid w:val="00E5615F"/>
    <w:rsid w:val="00E607CB"/>
    <w:rsid w:val="00E62575"/>
    <w:rsid w:val="00E70DA5"/>
    <w:rsid w:val="00E71F19"/>
    <w:rsid w:val="00E72D2B"/>
    <w:rsid w:val="00E74119"/>
    <w:rsid w:val="00E742B1"/>
    <w:rsid w:val="00E75069"/>
    <w:rsid w:val="00E90926"/>
    <w:rsid w:val="00E932C2"/>
    <w:rsid w:val="00E94A73"/>
    <w:rsid w:val="00E962BC"/>
    <w:rsid w:val="00EA4123"/>
    <w:rsid w:val="00EA503F"/>
    <w:rsid w:val="00EB066B"/>
    <w:rsid w:val="00EB4C8A"/>
    <w:rsid w:val="00EB502F"/>
    <w:rsid w:val="00EB58B5"/>
    <w:rsid w:val="00EC1019"/>
    <w:rsid w:val="00EC2745"/>
    <w:rsid w:val="00EC31B0"/>
    <w:rsid w:val="00EC39B2"/>
    <w:rsid w:val="00EC4DFB"/>
    <w:rsid w:val="00EC55DA"/>
    <w:rsid w:val="00EC77CB"/>
    <w:rsid w:val="00ED26D8"/>
    <w:rsid w:val="00ED381F"/>
    <w:rsid w:val="00ED4917"/>
    <w:rsid w:val="00ED51F1"/>
    <w:rsid w:val="00ED5BFC"/>
    <w:rsid w:val="00ED6C17"/>
    <w:rsid w:val="00EE1A28"/>
    <w:rsid w:val="00EE2187"/>
    <w:rsid w:val="00EE2EB2"/>
    <w:rsid w:val="00EE395D"/>
    <w:rsid w:val="00EE3D22"/>
    <w:rsid w:val="00EE78DC"/>
    <w:rsid w:val="00EF0824"/>
    <w:rsid w:val="00EF5736"/>
    <w:rsid w:val="00EF6B98"/>
    <w:rsid w:val="00F034A4"/>
    <w:rsid w:val="00F12AEF"/>
    <w:rsid w:val="00F15027"/>
    <w:rsid w:val="00F1746A"/>
    <w:rsid w:val="00F21717"/>
    <w:rsid w:val="00F2505D"/>
    <w:rsid w:val="00F25326"/>
    <w:rsid w:val="00F26981"/>
    <w:rsid w:val="00F27C71"/>
    <w:rsid w:val="00F30839"/>
    <w:rsid w:val="00F331E7"/>
    <w:rsid w:val="00F35181"/>
    <w:rsid w:val="00F35508"/>
    <w:rsid w:val="00F44A0E"/>
    <w:rsid w:val="00F44A85"/>
    <w:rsid w:val="00F451C5"/>
    <w:rsid w:val="00F46D4A"/>
    <w:rsid w:val="00F51AFE"/>
    <w:rsid w:val="00F52DD2"/>
    <w:rsid w:val="00F52E74"/>
    <w:rsid w:val="00F55675"/>
    <w:rsid w:val="00F57FCA"/>
    <w:rsid w:val="00F624E3"/>
    <w:rsid w:val="00F64836"/>
    <w:rsid w:val="00F67C20"/>
    <w:rsid w:val="00F71152"/>
    <w:rsid w:val="00F72700"/>
    <w:rsid w:val="00F76483"/>
    <w:rsid w:val="00F8096A"/>
    <w:rsid w:val="00F82A2A"/>
    <w:rsid w:val="00F838A2"/>
    <w:rsid w:val="00F86F10"/>
    <w:rsid w:val="00F907CD"/>
    <w:rsid w:val="00F92C7B"/>
    <w:rsid w:val="00F954AC"/>
    <w:rsid w:val="00F96513"/>
    <w:rsid w:val="00F97A43"/>
    <w:rsid w:val="00FA162E"/>
    <w:rsid w:val="00FA53FD"/>
    <w:rsid w:val="00FA77A5"/>
    <w:rsid w:val="00FB649A"/>
    <w:rsid w:val="00FC7457"/>
    <w:rsid w:val="00FD2410"/>
    <w:rsid w:val="00FD4BCA"/>
    <w:rsid w:val="00FD7932"/>
    <w:rsid w:val="00FD7D2F"/>
    <w:rsid w:val="00FE6143"/>
    <w:rsid w:val="00FE61CB"/>
    <w:rsid w:val="00FF31CB"/>
    <w:rsid w:val="00FF64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0E9818-26C7-4E7B-84AB-6741DC80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3011"/>
    <w:pPr>
      <w:spacing w:after="0" w:line="259" w:lineRule="auto"/>
    </w:pPr>
    <w:rPr>
      <w:rFonts w:ascii="Arial Narrow" w:hAnsi="Arial Narrow"/>
      <w:sz w:val="24"/>
    </w:rPr>
  </w:style>
  <w:style w:type="paragraph" w:styleId="berschrift1">
    <w:name w:val="heading 1"/>
    <w:basedOn w:val="Standard"/>
    <w:next w:val="Standard"/>
    <w:link w:val="berschrift1Zchn"/>
    <w:uiPriority w:val="9"/>
    <w:qFormat/>
    <w:rsid w:val="000F3FED"/>
    <w:pPr>
      <w:keepNext/>
      <w:keepLines/>
      <w:spacing w:before="600" w:after="600"/>
      <w:outlineLvl w:val="0"/>
    </w:pPr>
    <w:rPr>
      <w:rFonts w:eastAsiaTheme="majorEastAsia" w:cstheme="majorBidi"/>
      <w:b/>
      <w:color w:val="365F91" w:themeColor="accent1" w:themeShade="BF"/>
      <w:sz w:val="32"/>
      <w:szCs w:val="32"/>
    </w:rPr>
  </w:style>
  <w:style w:type="paragraph" w:styleId="berschrift2">
    <w:name w:val="heading 2"/>
    <w:basedOn w:val="Standard"/>
    <w:next w:val="Standard"/>
    <w:link w:val="berschrift2Zchn"/>
    <w:uiPriority w:val="9"/>
    <w:unhideWhenUsed/>
    <w:qFormat/>
    <w:rsid w:val="005B6BB8"/>
    <w:pPr>
      <w:keepNext/>
      <w:keepLines/>
      <w:spacing w:before="480" w:after="240"/>
      <w:outlineLvl w:val="1"/>
    </w:pPr>
    <w:rPr>
      <w:rFonts w:eastAsiaTheme="majorEastAsia" w:cstheme="majorBidi"/>
      <w:b/>
      <w:szCs w:val="26"/>
    </w:rPr>
  </w:style>
  <w:style w:type="paragraph" w:styleId="berschrift4">
    <w:name w:val="heading 4"/>
    <w:basedOn w:val="Standard"/>
    <w:next w:val="Standard"/>
    <w:link w:val="berschrift4Zchn"/>
    <w:uiPriority w:val="9"/>
    <w:semiHidden/>
    <w:unhideWhenUsed/>
    <w:qFormat/>
    <w:rsid w:val="000F6F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B6BB8"/>
    <w:rPr>
      <w:rFonts w:ascii="Arial Narrow" w:eastAsiaTheme="majorEastAsia" w:hAnsi="Arial Narrow" w:cstheme="majorBidi"/>
      <w:b/>
      <w:sz w:val="24"/>
      <w:szCs w:val="26"/>
    </w:rPr>
  </w:style>
  <w:style w:type="character" w:styleId="Hyperlink">
    <w:name w:val="Hyperlink"/>
    <w:basedOn w:val="Absatz-Standardschriftart"/>
    <w:uiPriority w:val="99"/>
    <w:unhideWhenUsed/>
    <w:rsid w:val="00D83011"/>
    <w:rPr>
      <w:color w:val="0000FF" w:themeColor="hyperlink"/>
      <w:u w:val="single"/>
    </w:rPr>
  </w:style>
  <w:style w:type="paragraph" w:styleId="Kopfzeile">
    <w:name w:val="header"/>
    <w:basedOn w:val="Standard"/>
    <w:link w:val="KopfzeileZchn"/>
    <w:uiPriority w:val="99"/>
    <w:unhideWhenUsed/>
    <w:rsid w:val="00D8301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83011"/>
    <w:rPr>
      <w:rFonts w:ascii="Arial Narrow" w:hAnsi="Arial Narrow"/>
      <w:sz w:val="24"/>
    </w:rPr>
  </w:style>
  <w:style w:type="paragraph" w:styleId="Fuzeile">
    <w:name w:val="footer"/>
    <w:basedOn w:val="Standard"/>
    <w:link w:val="FuzeileZchn"/>
    <w:uiPriority w:val="99"/>
    <w:unhideWhenUsed/>
    <w:rsid w:val="00D8301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83011"/>
    <w:rPr>
      <w:rFonts w:ascii="Arial Narrow" w:hAnsi="Arial Narrow"/>
      <w:sz w:val="24"/>
    </w:rPr>
  </w:style>
  <w:style w:type="paragraph" w:styleId="Funotentext">
    <w:name w:val="footnote text"/>
    <w:basedOn w:val="Standard"/>
    <w:link w:val="FunotentextZchn"/>
    <w:uiPriority w:val="99"/>
    <w:semiHidden/>
    <w:unhideWhenUsed/>
    <w:rsid w:val="00D83011"/>
    <w:pPr>
      <w:spacing w:line="240" w:lineRule="auto"/>
    </w:pPr>
    <w:rPr>
      <w:sz w:val="20"/>
      <w:szCs w:val="20"/>
    </w:rPr>
  </w:style>
  <w:style w:type="character" w:customStyle="1" w:styleId="FunotentextZchn">
    <w:name w:val="Fußnotentext Zchn"/>
    <w:basedOn w:val="Absatz-Standardschriftart"/>
    <w:link w:val="Funotentext"/>
    <w:uiPriority w:val="99"/>
    <w:semiHidden/>
    <w:rsid w:val="00D83011"/>
    <w:rPr>
      <w:rFonts w:ascii="Arial Narrow" w:hAnsi="Arial Narrow"/>
      <w:sz w:val="20"/>
      <w:szCs w:val="20"/>
    </w:rPr>
  </w:style>
  <w:style w:type="character" w:styleId="Funotenzeichen">
    <w:name w:val="footnote reference"/>
    <w:basedOn w:val="Absatz-Standardschriftart"/>
    <w:uiPriority w:val="99"/>
    <w:semiHidden/>
    <w:unhideWhenUsed/>
    <w:rsid w:val="00D83011"/>
    <w:rPr>
      <w:vertAlign w:val="superscript"/>
    </w:rPr>
  </w:style>
  <w:style w:type="paragraph" w:styleId="z-Formularbeginn">
    <w:name w:val="HTML Top of Form"/>
    <w:basedOn w:val="Standard"/>
    <w:next w:val="Standard"/>
    <w:link w:val="z-FormularbeginnZchn"/>
    <w:hidden/>
    <w:uiPriority w:val="99"/>
    <w:semiHidden/>
    <w:unhideWhenUsed/>
    <w:rsid w:val="00D83011"/>
    <w:pPr>
      <w:pBdr>
        <w:bottom w:val="single" w:sz="6" w:space="1" w:color="auto"/>
      </w:pBdr>
      <w:spacing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D83011"/>
    <w:rPr>
      <w:rFonts w:ascii="Arial" w:eastAsia="Times New Roman" w:hAnsi="Arial" w:cs="Arial"/>
      <w:vanish/>
      <w:sz w:val="16"/>
      <w:szCs w:val="16"/>
      <w:lang w:eastAsia="de-DE"/>
    </w:rPr>
  </w:style>
  <w:style w:type="character" w:customStyle="1" w:styleId="versenumber">
    <w:name w:val="versenumber"/>
    <w:basedOn w:val="Absatz-Standardschriftart"/>
    <w:rsid w:val="00D83011"/>
  </w:style>
  <w:style w:type="paragraph" w:styleId="Sprechblasentext">
    <w:name w:val="Balloon Text"/>
    <w:basedOn w:val="Standard"/>
    <w:link w:val="SprechblasentextZchn"/>
    <w:uiPriority w:val="99"/>
    <w:semiHidden/>
    <w:unhideWhenUsed/>
    <w:rsid w:val="00D8301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3011"/>
    <w:rPr>
      <w:rFonts w:ascii="Tahoma" w:hAnsi="Tahoma" w:cs="Tahoma"/>
      <w:sz w:val="16"/>
      <w:szCs w:val="16"/>
    </w:rPr>
  </w:style>
  <w:style w:type="table" w:styleId="Tabellenraster">
    <w:name w:val="Table Grid"/>
    <w:basedOn w:val="NormaleTabelle"/>
    <w:uiPriority w:val="59"/>
    <w:rsid w:val="00057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F3FED"/>
    <w:rPr>
      <w:rFonts w:ascii="Arial Narrow" w:eastAsiaTheme="majorEastAsia" w:hAnsi="Arial Narrow" w:cstheme="majorBidi"/>
      <w:b/>
      <w:color w:val="365F91" w:themeColor="accent1" w:themeShade="BF"/>
      <w:sz w:val="32"/>
      <w:szCs w:val="32"/>
    </w:rPr>
  </w:style>
  <w:style w:type="paragraph" w:styleId="KeinLeerraum">
    <w:name w:val="No Spacing"/>
    <w:uiPriority w:val="1"/>
    <w:qFormat/>
    <w:rsid w:val="0036249E"/>
    <w:pPr>
      <w:spacing w:after="0" w:line="240" w:lineRule="auto"/>
    </w:pPr>
    <w:rPr>
      <w:rFonts w:ascii="Arial Narrow" w:hAnsi="Arial Narrow"/>
      <w:sz w:val="24"/>
    </w:rPr>
  </w:style>
  <w:style w:type="paragraph" w:styleId="Textkrper2">
    <w:name w:val="Body Text 2"/>
    <w:basedOn w:val="Standard"/>
    <w:link w:val="Textkrper2Zchn"/>
    <w:semiHidden/>
    <w:rsid w:val="00155226"/>
    <w:pPr>
      <w:widowControl w:val="0"/>
      <w:suppressAutoHyphens/>
      <w:spacing w:line="360" w:lineRule="auto"/>
      <w:jc w:val="both"/>
    </w:pPr>
    <w:rPr>
      <w:rFonts w:ascii="Tahoma" w:eastAsia="Lucida Sans Unicode" w:hAnsi="Tahoma" w:cs="Tahoma"/>
      <w:lang w:eastAsia="de-DE" w:bidi="de-DE"/>
    </w:rPr>
  </w:style>
  <w:style w:type="character" w:customStyle="1" w:styleId="Textkrper2Zchn">
    <w:name w:val="Textkörper 2 Zchn"/>
    <w:basedOn w:val="Absatz-Standardschriftart"/>
    <w:link w:val="Textkrper2"/>
    <w:semiHidden/>
    <w:rsid w:val="00155226"/>
    <w:rPr>
      <w:rFonts w:ascii="Tahoma" w:eastAsia="Lucida Sans Unicode" w:hAnsi="Tahoma" w:cs="Tahoma"/>
      <w:sz w:val="24"/>
      <w:lang w:eastAsia="de-DE" w:bidi="de-DE"/>
    </w:rPr>
  </w:style>
  <w:style w:type="paragraph" w:styleId="Listenabsatz">
    <w:name w:val="List Paragraph"/>
    <w:basedOn w:val="Standard"/>
    <w:uiPriority w:val="34"/>
    <w:qFormat/>
    <w:rsid w:val="00052FE4"/>
    <w:pPr>
      <w:spacing w:before="120" w:after="120"/>
      <w:ind w:left="720"/>
      <w:contextualSpacing/>
    </w:pPr>
  </w:style>
  <w:style w:type="character" w:customStyle="1" w:styleId="berschrift4Zchn">
    <w:name w:val="Überschrift 4 Zchn"/>
    <w:basedOn w:val="Absatz-Standardschriftart"/>
    <w:link w:val="berschrift4"/>
    <w:uiPriority w:val="9"/>
    <w:semiHidden/>
    <w:rsid w:val="000F6F7A"/>
    <w:rPr>
      <w:rFonts w:asciiTheme="majorHAnsi" w:eastAsiaTheme="majorEastAsia" w:hAnsiTheme="majorHAnsi" w:cstheme="majorBidi"/>
      <w:i/>
      <w:iCs/>
      <w:color w:val="365F91" w:themeColor="accent1" w:themeShade="BF"/>
      <w:sz w:val="24"/>
    </w:rPr>
  </w:style>
  <w:style w:type="paragraph" w:styleId="Textkrper">
    <w:name w:val="Body Text"/>
    <w:basedOn w:val="Standard"/>
    <w:link w:val="TextkrperZchn"/>
    <w:uiPriority w:val="99"/>
    <w:unhideWhenUsed/>
    <w:rsid w:val="00D3400E"/>
    <w:pPr>
      <w:spacing w:after="120"/>
    </w:pPr>
  </w:style>
  <w:style w:type="character" w:customStyle="1" w:styleId="TextkrperZchn">
    <w:name w:val="Textkörper Zchn"/>
    <w:basedOn w:val="Absatz-Standardschriftart"/>
    <w:link w:val="Textkrper"/>
    <w:uiPriority w:val="99"/>
    <w:rsid w:val="00D3400E"/>
    <w:rPr>
      <w:rFonts w:ascii="Arial Narrow" w:hAnsi="Arial Narrow"/>
      <w:sz w:val="24"/>
    </w:rPr>
  </w:style>
  <w:style w:type="paragraph" w:styleId="StandardWeb">
    <w:name w:val="Normal (Web)"/>
    <w:basedOn w:val="Standard"/>
    <w:uiPriority w:val="99"/>
    <w:semiHidden/>
    <w:unhideWhenUsed/>
    <w:rsid w:val="00D3400E"/>
    <w:pPr>
      <w:spacing w:before="100" w:beforeAutospacing="1" w:after="100" w:afterAutospacing="1" w:line="240" w:lineRule="auto"/>
    </w:pPr>
    <w:rPr>
      <w:rFonts w:ascii="Times New Roman" w:eastAsiaTheme="minorEastAsia" w:hAnsi="Times New Roman" w:cs="Times New Roman"/>
      <w:szCs w:val="24"/>
      <w:lang w:eastAsia="de-DE"/>
    </w:rPr>
  </w:style>
  <w:style w:type="character" w:styleId="Kommentarzeichen">
    <w:name w:val="annotation reference"/>
    <w:basedOn w:val="Absatz-Standardschriftart"/>
    <w:uiPriority w:val="99"/>
    <w:semiHidden/>
    <w:unhideWhenUsed/>
    <w:rsid w:val="007235F3"/>
    <w:rPr>
      <w:sz w:val="16"/>
      <w:szCs w:val="16"/>
    </w:rPr>
  </w:style>
  <w:style w:type="paragraph" w:styleId="Kommentartext">
    <w:name w:val="annotation text"/>
    <w:basedOn w:val="Standard"/>
    <w:link w:val="KommentartextZchn"/>
    <w:uiPriority w:val="99"/>
    <w:semiHidden/>
    <w:unhideWhenUsed/>
    <w:rsid w:val="007235F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235F3"/>
    <w:rPr>
      <w:rFonts w:ascii="Arial Narrow" w:hAnsi="Arial Narrow"/>
      <w:sz w:val="20"/>
      <w:szCs w:val="20"/>
    </w:rPr>
  </w:style>
  <w:style w:type="paragraph" w:styleId="Kommentarthema">
    <w:name w:val="annotation subject"/>
    <w:basedOn w:val="Kommentartext"/>
    <w:next w:val="Kommentartext"/>
    <w:link w:val="KommentarthemaZchn"/>
    <w:uiPriority w:val="99"/>
    <w:semiHidden/>
    <w:unhideWhenUsed/>
    <w:rsid w:val="007235F3"/>
    <w:rPr>
      <w:b/>
      <w:bCs/>
    </w:rPr>
  </w:style>
  <w:style w:type="character" w:customStyle="1" w:styleId="KommentarthemaZchn">
    <w:name w:val="Kommentarthema Zchn"/>
    <w:basedOn w:val="KommentartextZchn"/>
    <w:link w:val="Kommentarthema"/>
    <w:uiPriority w:val="99"/>
    <w:semiHidden/>
    <w:rsid w:val="007235F3"/>
    <w:rPr>
      <w:rFonts w:ascii="Arial Narrow" w:hAnsi="Arial Narrow"/>
      <w:b/>
      <w:bCs/>
      <w:sz w:val="20"/>
      <w:szCs w:val="20"/>
    </w:rPr>
  </w:style>
  <w:style w:type="character" w:styleId="Hervorhebung">
    <w:name w:val="Emphasis"/>
    <w:basedOn w:val="Absatz-Standardschriftart"/>
    <w:uiPriority w:val="20"/>
    <w:qFormat/>
    <w:rsid w:val="00F96513"/>
    <w:rPr>
      <w:rFonts w:ascii="Arial Narrow" w:hAnsi="Arial Narrow"/>
      <w:i/>
      <w:iCs/>
      <w:sz w:val="22"/>
    </w:rPr>
  </w:style>
  <w:style w:type="paragraph" w:styleId="Untertitel">
    <w:name w:val="Subtitle"/>
    <w:basedOn w:val="Standard"/>
    <w:next w:val="Standard"/>
    <w:link w:val="UntertitelZchn"/>
    <w:uiPriority w:val="11"/>
    <w:qFormat/>
    <w:rsid w:val="00F96513"/>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F96513"/>
    <w:rPr>
      <w:rFonts w:ascii="Arial Narrow" w:eastAsiaTheme="minorEastAsia" w:hAnsi="Arial Narrow"/>
      <w:color w:val="5A5A5A" w:themeColor="text1" w:themeTint="A5"/>
      <w:spacing w:val="15"/>
    </w:rPr>
  </w:style>
  <w:style w:type="paragraph" w:styleId="Titel">
    <w:name w:val="Title"/>
    <w:basedOn w:val="Standard"/>
    <w:next w:val="Standard"/>
    <w:link w:val="TitelZchn"/>
    <w:uiPriority w:val="10"/>
    <w:qFormat/>
    <w:rsid w:val="00F9651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96513"/>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qFormat/>
    <w:rsid w:val="002F1E9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F1E9B"/>
    <w:rPr>
      <w:rFonts w:ascii="Arial Narrow" w:hAnsi="Arial Narrow"/>
      <w:i/>
      <w:iCs/>
      <w:color w:val="404040" w:themeColor="text1" w:themeTint="BF"/>
      <w:sz w:val="24"/>
    </w:rPr>
  </w:style>
  <w:style w:type="character" w:styleId="SchwacherVerweis">
    <w:name w:val="Subtle Reference"/>
    <w:basedOn w:val="Absatz-Standardschriftart"/>
    <w:uiPriority w:val="31"/>
    <w:qFormat/>
    <w:rsid w:val="002F1E9B"/>
    <w:rPr>
      <w:smallCaps/>
      <w:color w:val="5A5A5A" w:themeColor="text1" w:themeTint="A5"/>
    </w:rPr>
  </w:style>
  <w:style w:type="character" w:styleId="IntensiverVerweis">
    <w:name w:val="Intense Reference"/>
    <w:basedOn w:val="Absatz-Standardschriftart"/>
    <w:uiPriority w:val="32"/>
    <w:qFormat/>
    <w:rsid w:val="002F1E9B"/>
    <w:rPr>
      <w:b/>
      <w:bCs/>
      <w:smallCaps/>
      <w:color w:val="4F81BD" w:themeColor="accent1"/>
      <w:spacing w:val="5"/>
    </w:rPr>
  </w:style>
  <w:style w:type="character" w:styleId="Buchtitel">
    <w:name w:val="Book Title"/>
    <w:basedOn w:val="Absatz-Standardschriftart"/>
    <w:uiPriority w:val="33"/>
    <w:qFormat/>
    <w:rsid w:val="002F1E9B"/>
    <w:rPr>
      <w:b/>
      <w:bCs/>
      <w:i/>
      <w:iCs/>
      <w:spacing w:val="5"/>
    </w:rPr>
  </w:style>
  <w:style w:type="paragraph" w:customStyle="1" w:styleId="Erwartungshorizont">
    <w:name w:val="Erwartungshorizont"/>
    <w:basedOn w:val="Standardeinzug"/>
    <w:qFormat/>
    <w:rsid w:val="00ED381F"/>
    <w:pPr>
      <w:shd w:val="clear" w:color="auto" w:fill="D9D9D9" w:themeFill="background1" w:themeFillShade="D9"/>
      <w:spacing w:line="240" w:lineRule="auto"/>
      <w:ind w:left="1416" w:right="680"/>
    </w:pPr>
    <w:rPr>
      <w:sz w:val="22"/>
    </w:rPr>
  </w:style>
  <w:style w:type="paragraph" w:customStyle="1" w:styleId="Aufgabe">
    <w:name w:val="Aufgabe"/>
    <w:basedOn w:val="Standard"/>
    <w:qFormat/>
    <w:rsid w:val="005B6BB8"/>
    <w:pPr>
      <w:numPr>
        <w:numId w:val="10"/>
      </w:numPr>
      <w:spacing w:line="276" w:lineRule="auto"/>
      <w:ind w:left="714" w:right="340" w:hanging="357"/>
      <w:jc w:val="both"/>
    </w:pPr>
    <w:rPr>
      <w:rFonts w:cs="Bliss2-Bold"/>
      <w:bCs/>
      <w:szCs w:val="24"/>
    </w:rPr>
  </w:style>
  <w:style w:type="paragraph" w:styleId="Standardeinzug">
    <w:name w:val="Normal Indent"/>
    <w:basedOn w:val="Standard"/>
    <w:uiPriority w:val="99"/>
    <w:semiHidden/>
    <w:unhideWhenUsed/>
    <w:rsid w:val="00413202"/>
    <w:pPr>
      <w:ind w:left="708"/>
    </w:pPr>
  </w:style>
  <w:style w:type="paragraph" w:customStyle="1" w:styleId="help">
    <w:name w:val="help"/>
    <w:basedOn w:val="Erwartungshorizont"/>
    <w:qFormat/>
    <w:rsid w:val="0028507B"/>
    <w:pPr>
      <w:spacing w:line="360" w:lineRule="auto"/>
    </w:pPr>
  </w:style>
  <w:style w:type="paragraph" w:styleId="IntensivesZitat">
    <w:name w:val="Intense Quote"/>
    <w:basedOn w:val="Standard"/>
    <w:next w:val="Standard"/>
    <w:link w:val="IntensivesZitatZchn"/>
    <w:uiPriority w:val="30"/>
    <w:qFormat/>
    <w:rsid w:val="006B672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6B672D"/>
    <w:rPr>
      <w:rFonts w:ascii="Arial Narrow" w:hAnsi="Arial Narrow"/>
      <w:i/>
      <w:iCs/>
      <w:color w:val="4F81BD" w:themeColor="accent1"/>
      <w:sz w:val="24"/>
    </w:rPr>
  </w:style>
  <w:style w:type="character" w:styleId="SchwacheHervorhebung">
    <w:name w:val="Subtle Emphasis"/>
    <w:basedOn w:val="Absatz-Standardschriftart"/>
    <w:uiPriority w:val="19"/>
    <w:qFormat/>
    <w:rsid w:val="006B672D"/>
    <w:rPr>
      <w:i/>
      <w:iCs/>
      <w:color w:val="404040" w:themeColor="text1" w:themeTint="BF"/>
    </w:rPr>
  </w:style>
  <w:style w:type="character" w:styleId="Platzhaltertext">
    <w:name w:val="Placeholder Text"/>
    <w:basedOn w:val="Absatz-Standardschriftart"/>
    <w:uiPriority w:val="99"/>
    <w:semiHidden/>
    <w:rsid w:val="001B2E91"/>
    <w:rPr>
      <w:color w:val="808080"/>
    </w:rPr>
  </w:style>
  <w:style w:type="paragraph" w:customStyle="1" w:styleId="LizenzundZiele">
    <w:name w:val="Lizenz und Ziele"/>
    <w:basedOn w:val="Standard"/>
    <w:qFormat/>
    <w:rsid w:val="001B2E91"/>
    <w:pPr>
      <w:spacing w:before="240" w:after="120"/>
      <w:jc w:val="both"/>
    </w:pPr>
    <w:rPr>
      <w:b/>
      <w:color w:val="0097D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255492">
      <w:bodyDiv w:val="1"/>
      <w:marLeft w:val="0"/>
      <w:marRight w:val="0"/>
      <w:marTop w:val="0"/>
      <w:marBottom w:val="0"/>
      <w:divBdr>
        <w:top w:val="none" w:sz="0" w:space="0" w:color="auto"/>
        <w:left w:val="none" w:sz="0" w:space="0" w:color="auto"/>
        <w:bottom w:val="none" w:sz="0" w:space="0" w:color="auto"/>
        <w:right w:val="none" w:sz="0" w:space="0" w:color="auto"/>
      </w:divBdr>
      <w:divsChild>
        <w:div w:id="1267618634">
          <w:marLeft w:val="0"/>
          <w:marRight w:val="0"/>
          <w:marTop w:val="0"/>
          <w:marBottom w:val="0"/>
          <w:divBdr>
            <w:top w:val="none" w:sz="0" w:space="0" w:color="auto"/>
            <w:left w:val="none" w:sz="0" w:space="0" w:color="auto"/>
            <w:bottom w:val="none" w:sz="0" w:space="0" w:color="auto"/>
            <w:right w:val="none" w:sz="0" w:space="0" w:color="auto"/>
          </w:divBdr>
        </w:div>
        <w:div w:id="1456872919">
          <w:marLeft w:val="0"/>
          <w:marRight w:val="0"/>
          <w:marTop w:val="0"/>
          <w:marBottom w:val="0"/>
          <w:divBdr>
            <w:top w:val="none" w:sz="0" w:space="0" w:color="auto"/>
            <w:left w:val="none" w:sz="0" w:space="0" w:color="auto"/>
            <w:bottom w:val="none" w:sz="0" w:space="0" w:color="auto"/>
            <w:right w:val="none" w:sz="0" w:space="0" w:color="auto"/>
          </w:divBdr>
        </w:div>
        <w:div w:id="1256943894">
          <w:marLeft w:val="0"/>
          <w:marRight w:val="0"/>
          <w:marTop w:val="0"/>
          <w:marBottom w:val="0"/>
          <w:divBdr>
            <w:top w:val="none" w:sz="0" w:space="0" w:color="auto"/>
            <w:left w:val="none" w:sz="0" w:space="0" w:color="auto"/>
            <w:bottom w:val="none" w:sz="0" w:space="0" w:color="auto"/>
            <w:right w:val="none" w:sz="0" w:space="0" w:color="auto"/>
          </w:divBdr>
        </w:div>
        <w:div w:id="330838250">
          <w:marLeft w:val="0"/>
          <w:marRight w:val="0"/>
          <w:marTop w:val="0"/>
          <w:marBottom w:val="0"/>
          <w:divBdr>
            <w:top w:val="none" w:sz="0" w:space="0" w:color="auto"/>
            <w:left w:val="none" w:sz="0" w:space="0" w:color="auto"/>
            <w:bottom w:val="none" w:sz="0" w:space="0" w:color="auto"/>
            <w:right w:val="none" w:sz="0" w:space="0" w:color="auto"/>
          </w:divBdr>
        </w:div>
        <w:div w:id="555166193">
          <w:marLeft w:val="0"/>
          <w:marRight w:val="0"/>
          <w:marTop w:val="0"/>
          <w:marBottom w:val="0"/>
          <w:divBdr>
            <w:top w:val="none" w:sz="0" w:space="0" w:color="auto"/>
            <w:left w:val="none" w:sz="0" w:space="0" w:color="auto"/>
            <w:bottom w:val="none" w:sz="0" w:space="0" w:color="auto"/>
            <w:right w:val="none" w:sz="0" w:space="0" w:color="auto"/>
          </w:divBdr>
        </w:div>
        <w:div w:id="327445211">
          <w:marLeft w:val="0"/>
          <w:marRight w:val="0"/>
          <w:marTop w:val="0"/>
          <w:marBottom w:val="0"/>
          <w:divBdr>
            <w:top w:val="none" w:sz="0" w:space="0" w:color="auto"/>
            <w:left w:val="none" w:sz="0" w:space="0" w:color="auto"/>
            <w:bottom w:val="none" w:sz="0" w:space="0" w:color="auto"/>
            <w:right w:val="none" w:sz="0" w:space="0" w:color="auto"/>
          </w:divBdr>
        </w:div>
        <w:div w:id="1874805943">
          <w:marLeft w:val="0"/>
          <w:marRight w:val="0"/>
          <w:marTop w:val="0"/>
          <w:marBottom w:val="0"/>
          <w:divBdr>
            <w:top w:val="none" w:sz="0" w:space="0" w:color="auto"/>
            <w:left w:val="none" w:sz="0" w:space="0" w:color="auto"/>
            <w:bottom w:val="none" w:sz="0" w:space="0" w:color="auto"/>
            <w:right w:val="none" w:sz="0" w:space="0" w:color="auto"/>
          </w:divBdr>
        </w:div>
      </w:divsChild>
    </w:div>
    <w:div w:id="1659502684">
      <w:bodyDiv w:val="1"/>
      <w:marLeft w:val="0"/>
      <w:marRight w:val="0"/>
      <w:marTop w:val="0"/>
      <w:marBottom w:val="0"/>
      <w:divBdr>
        <w:top w:val="none" w:sz="0" w:space="0" w:color="auto"/>
        <w:left w:val="none" w:sz="0" w:space="0" w:color="auto"/>
        <w:bottom w:val="none" w:sz="0" w:space="0" w:color="auto"/>
        <w:right w:val="none" w:sz="0" w:space="0" w:color="auto"/>
      </w:divBdr>
      <w:divsChild>
        <w:div w:id="1252619435">
          <w:marLeft w:val="0"/>
          <w:marRight w:val="0"/>
          <w:marTop w:val="0"/>
          <w:marBottom w:val="0"/>
          <w:divBdr>
            <w:top w:val="none" w:sz="0" w:space="0" w:color="auto"/>
            <w:left w:val="none" w:sz="0" w:space="0" w:color="auto"/>
            <w:bottom w:val="none" w:sz="0" w:space="0" w:color="auto"/>
            <w:right w:val="none" w:sz="0" w:space="0" w:color="auto"/>
          </w:divBdr>
        </w:div>
        <w:div w:id="1600526812">
          <w:marLeft w:val="0"/>
          <w:marRight w:val="0"/>
          <w:marTop w:val="0"/>
          <w:marBottom w:val="0"/>
          <w:divBdr>
            <w:top w:val="none" w:sz="0" w:space="0" w:color="auto"/>
            <w:left w:val="none" w:sz="0" w:space="0" w:color="auto"/>
            <w:bottom w:val="none" w:sz="0" w:space="0" w:color="auto"/>
            <w:right w:val="none" w:sz="0" w:space="0" w:color="auto"/>
          </w:divBdr>
        </w:div>
        <w:div w:id="169952766">
          <w:marLeft w:val="0"/>
          <w:marRight w:val="0"/>
          <w:marTop w:val="0"/>
          <w:marBottom w:val="0"/>
          <w:divBdr>
            <w:top w:val="none" w:sz="0" w:space="0" w:color="auto"/>
            <w:left w:val="none" w:sz="0" w:space="0" w:color="auto"/>
            <w:bottom w:val="none" w:sz="0" w:space="0" w:color="auto"/>
            <w:right w:val="none" w:sz="0" w:space="0" w:color="auto"/>
          </w:divBdr>
        </w:div>
        <w:div w:id="1211115890">
          <w:marLeft w:val="0"/>
          <w:marRight w:val="0"/>
          <w:marTop w:val="0"/>
          <w:marBottom w:val="0"/>
          <w:divBdr>
            <w:top w:val="none" w:sz="0" w:space="0" w:color="auto"/>
            <w:left w:val="none" w:sz="0" w:space="0" w:color="auto"/>
            <w:bottom w:val="none" w:sz="0" w:space="0" w:color="auto"/>
            <w:right w:val="none" w:sz="0" w:space="0" w:color="auto"/>
          </w:divBdr>
        </w:div>
        <w:div w:id="525797444">
          <w:marLeft w:val="0"/>
          <w:marRight w:val="0"/>
          <w:marTop w:val="0"/>
          <w:marBottom w:val="0"/>
          <w:divBdr>
            <w:top w:val="none" w:sz="0" w:space="0" w:color="auto"/>
            <w:left w:val="none" w:sz="0" w:space="0" w:color="auto"/>
            <w:bottom w:val="none" w:sz="0" w:space="0" w:color="auto"/>
            <w:right w:val="none" w:sz="0" w:space="0" w:color="auto"/>
          </w:divBdr>
        </w:div>
        <w:div w:id="517277466">
          <w:marLeft w:val="0"/>
          <w:marRight w:val="0"/>
          <w:marTop w:val="0"/>
          <w:marBottom w:val="0"/>
          <w:divBdr>
            <w:top w:val="none" w:sz="0" w:space="0" w:color="auto"/>
            <w:left w:val="none" w:sz="0" w:space="0" w:color="auto"/>
            <w:bottom w:val="none" w:sz="0" w:space="0" w:color="auto"/>
            <w:right w:val="none" w:sz="0" w:space="0" w:color="auto"/>
          </w:divBdr>
        </w:div>
        <w:div w:id="1837572981">
          <w:marLeft w:val="0"/>
          <w:marRight w:val="0"/>
          <w:marTop w:val="0"/>
          <w:marBottom w:val="0"/>
          <w:divBdr>
            <w:top w:val="none" w:sz="0" w:space="0" w:color="auto"/>
            <w:left w:val="none" w:sz="0" w:space="0" w:color="auto"/>
            <w:bottom w:val="none" w:sz="0" w:space="0" w:color="auto"/>
            <w:right w:val="none" w:sz="0" w:space="0" w:color="auto"/>
          </w:divBdr>
        </w:div>
      </w:divsChild>
    </w:div>
    <w:div w:id="1924533796">
      <w:bodyDiv w:val="1"/>
      <w:marLeft w:val="0"/>
      <w:marRight w:val="0"/>
      <w:marTop w:val="0"/>
      <w:marBottom w:val="0"/>
      <w:divBdr>
        <w:top w:val="none" w:sz="0" w:space="0" w:color="auto"/>
        <w:left w:val="none" w:sz="0" w:space="0" w:color="auto"/>
        <w:bottom w:val="none" w:sz="0" w:space="0" w:color="auto"/>
        <w:right w:val="none" w:sz="0" w:space="0" w:color="auto"/>
      </w:divBdr>
    </w:div>
    <w:div w:id="2032414624">
      <w:bodyDiv w:val="1"/>
      <w:marLeft w:val="0"/>
      <w:marRight w:val="0"/>
      <w:marTop w:val="0"/>
      <w:marBottom w:val="0"/>
      <w:divBdr>
        <w:top w:val="none" w:sz="0" w:space="0" w:color="auto"/>
        <w:left w:val="none" w:sz="0" w:space="0" w:color="auto"/>
        <w:bottom w:val="none" w:sz="0" w:space="0" w:color="auto"/>
        <w:right w:val="none" w:sz="0" w:space="0" w:color="auto"/>
      </w:divBdr>
      <w:divsChild>
        <w:div w:id="490603072">
          <w:marLeft w:val="0"/>
          <w:marRight w:val="0"/>
          <w:marTop w:val="0"/>
          <w:marBottom w:val="0"/>
          <w:divBdr>
            <w:top w:val="none" w:sz="0" w:space="0" w:color="auto"/>
            <w:left w:val="none" w:sz="0" w:space="0" w:color="auto"/>
            <w:bottom w:val="none" w:sz="0" w:space="0" w:color="auto"/>
            <w:right w:val="none" w:sz="0" w:space="0" w:color="auto"/>
          </w:divBdr>
        </w:div>
        <w:div w:id="1654259976">
          <w:marLeft w:val="0"/>
          <w:marRight w:val="0"/>
          <w:marTop w:val="0"/>
          <w:marBottom w:val="0"/>
          <w:divBdr>
            <w:top w:val="none" w:sz="0" w:space="0" w:color="auto"/>
            <w:left w:val="none" w:sz="0" w:space="0" w:color="auto"/>
            <w:bottom w:val="none" w:sz="0" w:space="0" w:color="auto"/>
            <w:right w:val="none" w:sz="0" w:space="0" w:color="auto"/>
          </w:divBdr>
        </w:div>
        <w:div w:id="471755536">
          <w:marLeft w:val="0"/>
          <w:marRight w:val="0"/>
          <w:marTop w:val="0"/>
          <w:marBottom w:val="0"/>
          <w:divBdr>
            <w:top w:val="none" w:sz="0" w:space="0" w:color="auto"/>
            <w:left w:val="none" w:sz="0" w:space="0" w:color="auto"/>
            <w:bottom w:val="none" w:sz="0" w:space="0" w:color="auto"/>
            <w:right w:val="none" w:sz="0" w:space="0" w:color="auto"/>
          </w:divBdr>
        </w:div>
        <w:div w:id="1768695245">
          <w:marLeft w:val="0"/>
          <w:marRight w:val="0"/>
          <w:marTop w:val="0"/>
          <w:marBottom w:val="0"/>
          <w:divBdr>
            <w:top w:val="none" w:sz="0" w:space="0" w:color="auto"/>
            <w:left w:val="none" w:sz="0" w:space="0" w:color="auto"/>
            <w:bottom w:val="none" w:sz="0" w:space="0" w:color="auto"/>
            <w:right w:val="none" w:sz="0" w:space="0" w:color="auto"/>
          </w:divBdr>
        </w:div>
        <w:div w:id="1125537892">
          <w:marLeft w:val="0"/>
          <w:marRight w:val="0"/>
          <w:marTop w:val="0"/>
          <w:marBottom w:val="0"/>
          <w:divBdr>
            <w:top w:val="none" w:sz="0" w:space="0" w:color="auto"/>
            <w:left w:val="none" w:sz="0" w:space="0" w:color="auto"/>
            <w:bottom w:val="none" w:sz="0" w:space="0" w:color="auto"/>
            <w:right w:val="none" w:sz="0" w:space="0" w:color="auto"/>
          </w:divBdr>
        </w:div>
        <w:div w:id="398721346">
          <w:marLeft w:val="0"/>
          <w:marRight w:val="0"/>
          <w:marTop w:val="0"/>
          <w:marBottom w:val="0"/>
          <w:divBdr>
            <w:top w:val="none" w:sz="0" w:space="0" w:color="auto"/>
            <w:left w:val="none" w:sz="0" w:space="0" w:color="auto"/>
            <w:bottom w:val="none" w:sz="0" w:space="0" w:color="auto"/>
            <w:right w:val="none" w:sz="0" w:space="0" w:color="auto"/>
          </w:divBdr>
        </w:div>
        <w:div w:id="1091005077">
          <w:marLeft w:val="0"/>
          <w:marRight w:val="0"/>
          <w:marTop w:val="0"/>
          <w:marBottom w:val="0"/>
          <w:divBdr>
            <w:top w:val="none" w:sz="0" w:space="0" w:color="auto"/>
            <w:left w:val="none" w:sz="0" w:space="0" w:color="auto"/>
            <w:bottom w:val="none" w:sz="0" w:space="0" w:color="auto"/>
            <w:right w:val="none" w:sz="0" w:space="0" w:color="auto"/>
          </w:divBdr>
        </w:div>
        <w:div w:id="1968508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deed.d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creativecommons.org/licenses/by/4.0/deed.de"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www.uke.de/kliniken-institute/kliniken/kinder-und-jugendpsychiatrie-psychotherapie-und-psychosomatik/forschung/arbeitsgruppen/child-public-health/forschung/copsy-studi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deed.de"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4.0/deed.de" TargetMode="External"/><Relationship Id="rId14" Type="http://schemas.openxmlformats.org/officeDocument/2006/relationships/hyperlink" Target="https://creativecommons.org/licenses/by/4.0/deed.d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ngela.purkart@bistum-speyer.de" TargetMode="External"/><Relationship Id="rId1" Type="http://schemas.openxmlformats.org/officeDocument/2006/relationships/image" Target="media/image18.tiff"/></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226631636B40928EEBAE1B567909D9"/>
        <w:category>
          <w:name w:val="Allgemein"/>
          <w:gallery w:val="placeholder"/>
        </w:category>
        <w:types>
          <w:type w:val="bbPlcHdr"/>
        </w:types>
        <w:behaviors>
          <w:behavior w:val="content"/>
        </w:behaviors>
        <w:guid w:val="{EE463260-4DC2-4E53-A643-7E3DE2DE1EB0}"/>
      </w:docPartPr>
      <w:docPartBody>
        <w:p w:rsidR="00D62655" w:rsidRDefault="00981A11" w:rsidP="00981A11">
          <w:pPr>
            <w:pStyle w:val="77226631636B40928EEBAE1B567909D9"/>
          </w:pPr>
          <w:r w:rsidRPr="003D6853">
            <w:rPr>
              <w:rStyle w:val="Platzhaltertext"/>
            </w:rPr>
            <w:t>[Titel]</w:t>
          </w:r>
        </w:p>
      </w:docPartBody>
    </w:docPart>
    <w:docPart>
      <w:docPartPr>
        <w:name w:val="A0ABE75BBBEB45319AE64DB19F31AB4B"/>
        <w:category>
          <w:name w:val="Allgemein"/>
          <w:gallery w:val="placeholder"/>
        </w:category>
        <w:types>
          <w:type w:val="bbPlcHdr"/>
        </w:types>
        <w:behaviors>
          <w:behavior w:val="content"/>
        </w:behaviors>
        <w:guid w:val="{AAFEF0C5-2E62-4AED-B227-8A9DB1314950}"/>
      </w:docPartPr>
      <w:docPartBody>
        <w:p w:rsidR="00D62655" w:rsidRDefault="00981A11" w:rsidP="00981A11">
          <w:pPr>
            <w:pStyle w:val="A0ABE75BBBEB45319AE64DB19F31AB4B"/>
          </w:pPr>
          <w:r w:rsidRPr="003D6853">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liss2-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A11"/>
    <w:rsid w:val="005677D3"/>
    <w:rsid w:val="007703BE"/>
    <w:rsid w:val="00981A11"/>
    <w:rsid w:val="00D626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62655"/>
    <w:rPr>
      <w:color w:val="808080"/>
    </w:rPr>
  </w:style>
  <w:style w:type="paragraph" w:customStyle="1" w:styleId="77226631636B40928EEBAE1B567909D9">
    <w:name w:val="77226631636B40928EEBAE1B567909D9"/>
    <w:rsid w:val="00981A11"/>
  </w:style>
  <w:style w:type="paragraph" w:customStyle="1" w:styleId="A0ABE75BBBEB45319AE64DB19F31AB4B">
    <w:name w:val="A0ABE75BBBEB45319AE64DB19F31AB4B"/>
    <w:rsid w:val="00981A11"/>
  </w:style>
  <w:style w:type="paragraph" w:customStyle="1" w:styleId="A376D18C5FD84273949F9D7267EE2B7F">
    <w:name w:val="A376D18C5FD84273949F9D7267EE2B7F"/>
    <w:rsid w:val="00D62655"/>
  </w:style>
  <w:style w:type="paragraph" w:customStyle="1" w:styleId="B4FA9DE583434D08894418B89C3448B4">
    <w:name w:val="B4FA9DE583434D08894418B89C3448B4"/>
    <w:rsid w:val="00D626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65F73-0A6A-49E1-B839-951E4D5E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2551</Words>
  <Characters>16073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Spirituell starten im RU</dc:title>
  <dc:creator>Angela Purkart</dc:creator>
  <cp:lastModifiedBy>Windows-Benutzer</cp:lastModifiedBy>
  <cp:revision>86</cp:revision>
  <cp:lastPrinted>2018-03-20T18:46:00Z</cp:lastPrinted>
  <dcterms:created xsi:type="dcterms:W3CDTF">2022-09-13T10:56:00Z</dcterms:created>
  <dcterms:modified xsi:type="dcterms:W3CDTF">2022-09-15T13:11:00Z</dcterms:modified>
</cp:coreProperties>
</file>